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FD" w:rsidRPr="007D428B" w:rsidRDefault="00D67C3C" w:rsidP="002E6B36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PERSON</w:t>
      </w:r>
      <w:r w:rsidR="007D428B"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AL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 xml:space="preserve"> DATA</w:t>
      </w:r>
      <w:r w:rsidR="00A820FD"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A820FD" w:rsidRPr="007D428B" w:rsidRDefault="007D428B" w:rsidP="002E6B36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Born</w:t>
      </w:r>
      <w:r w:rsidR="007A0F8A" w:rsidRPr="007D428B">
        <w:rPr>
          <w:rFonts w:ascii="Garamond" w:hAnsi="Garamond" w:cs="Tahoma"/>
          <w:sz w:val="20"/>
          <w:szCs w:val="20"/>
          <w:lang w:val="en-US"/>
        </w:rPr>
        <w:t>:</w:t>
      </w:r>
      <w:r w:rsidR="00A820FD" w:rsidRPr="007D428B">
        <w:rPr>
          <w:rFonts w:ascii="Garamond" w:hAnsi="Garamond" w:cs="Tahoma"/>
          <w:sz w:val="20"/>
          <w:szCs w:val="20"/>
          <w:lang w:val="en-US"/>
        </w:rPr>
        <w:t xml:space="preserve">  </w:t>
      </w:r>
      <w:r w:rsidR="00A820FD" w:rsidRPr="007D428B">
        <w:rPr>
          <w:rFonts w:ascii="Garamond" w:hAnsi="Garamond" w:cs="Tahoma"/>
          <w:sz w:val="20"/>
          <w:szCs w:val="20"/>
          <w:lang w:val="en-US"/>
        </w:rPr>
        <w:tab/>
      </w:r>
      <w:r w:rsidRPr="007D428B">
        <w:rPr>
          <w:rFonts w:ascii="Garamond" w:hAnsi="Garamond" w:cs="Tahoma"/>
          <w:sz w:val="20"/>
          <w:szCs w:val="20"/>
          <w:lang w:val="en-US"/>
        </w:rPr>
        <w:t>June 27</w:t>
      </w:r>
      <w:r w:rsidRPr="007D428B">
        <w:rPr>
          <w:rFonts w:ascii="Garamond" w:hAnsi="Garamond" w:cs="Tahoma"/>
          <w:sz w:val="20"/>
          <w:szCs w:val="20"/>
          <w:vertAlign w:val="superscript"/>
          <w:lang w:val="en-US"/>
        </w:rPr>
        <w:t>th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D67C3C" w:rsidRPr="007D428B">
        <w:rPr>
          <w:rFonts w:ascii="Garamond" w:hAnsi="Garamond" w:cs="Tahoma"/>
          <w:sz w:val="20"/>
          <w:szCs w:val="20"/>
          <w:lang w:val="en-US"/>
        </w:rPr>
        <w:t>19</w:t>
      </w:r>
      <w:r w:rsidR="00A820FD" w:rsidRPr="007D428B">
        <w:rPr>
          <w:rFonts w:ascii="Garamond" w:hAnsi="Garamond" w:cs="Tahoma"/>
          <w:sz w:val="20"/>
          <w:szCs w:val="20"/>
          <w:lang w:val="en-US"/>
        </w:rPr>
        <w:t xml:space="preserve">75 </w:t>
      </w:r>
    </w:p>
    <w:p w:rsidR="00A820FD" w:rsidRPr="007D428B" w:rsidRDefault="007A0F8A" w:rsidP="002E6B36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Ad</w:t>
      </w:r>
      <w:r w:rsidR="007D428B" w:rsidRPr="007D428B">
        <w:rPr>
          <w:rFonts w:ascii="Garamond" w:hAnsi="Garamond" w:cs="Tahoma"/>
          <w:sz w:val="20"/>
          <w:szCs w:val="20"/>
          <w:lang w:val="en-US"/>
        </w:rPr>
        <w:t>d</w:t>
      </w:r>
      <w:r w:rsidRPr="007D428B">
        <w:rPr>
          <w:rFonts w:ascii="Garamond" w:hAnsi="Garamond" w:cs="Tahoma"/>
          <w:sz w:val="20"/>
          <w:szCs w:val="20"/>
          <w:lang w:val="en-US"/>
        </w:rPr>
        <w:t>res</w:t>
      </w:r>
      <w:r w:rsidR="007D428B" w:rsidRPr="007D428B">
        <w:rPr>
          <w:rFonts w:ascii="Garamond" w:hAnsi="Garamond" w:cs="Tahoma"/>
          <w:sz w:val="20"/>
          <w:szCs w:val="20"/>
          <w:lang w:val="en-US"/>
        </w:rPr>
        <w:t>s</w:t>
      </w:r>
      <w:r w:rsidRPr="007D428B">
        <w:rPr>
          <w:rFonts w:ascii="Garamond" w:hAnsi="Garamond" w:cs="Tahoma"/>
          <w:sz w:val="20"/>
          <w:szCs w:val="20"/>
          <w:lang w:val="en-US"/>
        </w:rPr>
        <w:t>:</w:t>
      </w:r>
      <w:r w:rsidR="00A820FD"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A820FD" w:rsidRPr="007D428B">
        <w:rPr>
          <w:rFonts w:ascii="Garamond" w:hAnsi="Garamond" w:cs="Tahoma"/>
          <w:sz w:val="20"/>
          <w:szCs w:val="20"/>
          <w:lang w:val="en-US"/>
        </w:rPr>
        <w:tab/>
      </w:r>
      <w:proofErr w:type="spellStart"/>
      <w:r w:rsidR="00BB64DF">
        <w:rPr>
          <w:rFonts w:ascii="Garamond" w:hAnsi="Garamond" w:cs="Tahoma"/>
          <w:sz w:val="20"/>
          <w:szCs w:val="20"/>
          <w:lang w:val="en-US"/>
        </w:rPr>
        <w:t>Folden</w:t>
      </w:r>
      <w:proofErr w:type="spellEnd"/>
      <w:r w:rsidR="00BB64DF">
        <w:rPr>
          <w:rFonts w:ascii="Garamond" w:hAnsi="Garamond" w:cs="Tahoma"/>
          <w:sz w:val="20"/>
          <w:szCs w:val="20"/>
          <w:lang w:val="en-US"/>
        </w:rPr>
        <w:t xml:space="preserve"> 40</w:t>
      </w:r>
      <w:r w:rsidR="009C1AE0" w:rsidRPr="007D428B"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2E6B36" w:rsidRPr="007D428B">
        <w:rPr>
          <w:rFonts w:ascii="Garamond" w:hAnsi="Garamond" w:cs="Tahoma"/>
          <w:sz w:val="20"/>
          <w:szCs w:val="20"/>
          <w:lang w:val="en-US"/>
        </w:rPr>
        <w:t>7500 Holstebro</w:t>
      </w:r>
    </w:p>
    <w:p w:rsidR="00D67C3C" w:rsidRPr="007D428B" w:rsidRDefault="007D428B" w:rsidP="002E6B36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Phone</w:t>
      </w:r>
      <w:r w:rsidR="00D67C3C" w:rsidRPr="007D428B">
        <w:rPr>
          <w:rFonts w:ascii="Garamond" w:hAnsi="Garamond" w:cs="Tahoma"/>
          <w:sz w:val="20"/>
          <w:szCs w:val="20"/>
          <w:lang w:val="en-US"/>
        </w:rPr>
        <w:t>:</w:t>
      </w:r>
      <w:r w:rsidR="00D67C3C" w:rsidRPr="007D428B">
        <w:rPr>
          <w:rFonts w:ascii="Garamond" w:hAnsi="Garamond" w:cs="Tahoma"/>
          <w:sz w:val="20"/>
          <w:szCs w:val="20"/>
          <w:lang w:val="en-US"/>
        </w:rPr>
        <w:tab/>
      </w:r>
      <w:r w:rsidR="00106E50">
        <w:rPr>
          <w:rFonts w:ascii="Garamond" w:hAnsi="Garamond" w:cs="Tahoma"/>
          <w:sz w:val="20"/>
          <w:szCs w:val="20"/>
          <w:lang w:val="en-US"/>
        </w:rPr>
        <w:t xml:space="preserve">0045 </w:t>
      </w:r>
      <w:r w:rsidR="00D67C3C" w:rsidRPr="007D428B">
        <w:rPr>
          <w:rFonts w:ascii="Garamond" w:hAnsi="Garamond" w:cs="Tahoma"/>
          <w:sz w:val="20"/>
          <w:szCs w:val="20"/>
          <w:lang w:val="en-US"/>
        </w:rPr>
        <w:t>24651362</w:t>
      </w:r>
    </w:p>
    <w:p w:rsidR="00D67C3C" w:rsidRPr="007D428B" w:rsidRDefault="00D67C3C" w:rsidP="002E6B36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E-mail: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hyperlink r:id="rId7" w:history="1">
        <w:r w:rsidRPr="007D428B">
          <w:rPr>
            <w:rStyle w:val="Hyperlink"/>
            <w:rFonts w:ascii="Garamond" w:hAnsi="Garamond" w:cs="Tahoma"/>
            <w:color w:val="auto"/>
            <w:sz w:val="20"/>
            <w:szCs w:val="20"/>
            <w:lang w:val="en-US"/>
          </w:rPr>
          <w:t>maiken.stilling@ki.au.dk</w:t>
        </w:r>
      </w:hyperlink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D67C3C" w:rsidRPr="007D428B" w:rsidRDefault="007D428B" w:rsidP="002E6B36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Position</w:t>
      </w:r>
      <w:r w:rsidR="00D67C3C" w:rsidRPr="007D428B">
        <w:rPr>
          <w:rFonts w:ascii="Garamond" w:hAnsi="Garamond" w:cs="Tahoma"/>
          <w:sz w:val="20"/>
          <w:szCs w:val="20"/>
          <w:lang w:val="en-US"/>
        </w:rPr>
        <w:t>:</w:t>
      </w:r>
      <w:r w:rsidR="00D67C3C" w:rsidRPr="007D428B">
        <w:rPr>
          <w:rFonts w:ascii="Garamond" w:hAnsi="Garamond" w:cs="Tahoma"/>
          <w:sz w:val="20"/>
          <w:szCs w:val="20"/>
          <w:lang w:val="en-US"/>
        </w:rPr>
        <w:tab/>
      </w:r>
      <w:r w:rsidR="007F02B7">
        <w:rPr>
          <w:rFonts w:ascii="Garamond" w:hAnsi="Garamond" w:cs="Tahoma"/>
          <w:sz w:val="20"/>
          <w:szCs w:val="20"/>
          <w:lang w:val="en-US"/>
        </w:rPr>
        <w:t xml:space="preserve">Assistant Professor, University of Aarhus, Denmark </w:t>
      </w:r>
    </w:p>
    <w:p w:rsidR="00705E9D" w:rsidRPr="0007742E" w:rsidRDefault="00705E9D" w:rsidP="002E6B36">
      <w:pPr>
        <w:jc w:val="both"/>
        <w:rPr>
          <w:rFonts w:ascii="Garamond" w:hAnsi="Garamond" w:cs="Tahoma"/>
          <w:sz w:val="10"/>
          <w:szCs w:val="10"/>
          <w:lang w:val="en-US"/>
        </w:rPr>
      </w:pPr>
    </w:p>
    <w:p w:rsidR="00A820FD" w:rsidRPr="007D428B" w:rsidRDefault="007D428B" w:rsidP="002E6B36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ACADEMIC DEGREES</w:t>
      </w:r>
      <w:r w:rsidR="00A820FD"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705E9D" w:rsidRPr="007D428B" w:rsidRDefault="002E6B36" w:rsidP="002E6B36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2009: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>PhD</w:t>
      </w:r>
      <w:r w:rsidR="007D428B">
        <w:rPr>
          <w:rFonts w:ascii="Garamond" w:hAnsi="Garamond" w:cs="Tahoma"/>
          <w:sz w:val="20"/>
          <w:szCs w:val="20"/>
          <w:lang w:val="en-US"/>
        </w:rPr>
        <w:t>, Faculty of Health Sciences, University of Aarhus</w:t>
      </w:r>
      <w:r w:rsidR="00211893">
        <w:rPr>
          <w:rFonts w:ascii="Garamond" w:hAnsi="Garamond" w:cs="Tahoma"/>
          <w:sz w:val="20"/>
          <w:szCs w:val="20"/>
          <w:lang w:val="en-US"/>
        </w:rPr>
        <w:t>, Denmark</w:t>
      </w:r>
    </w:p>
    <w:p w:rsidR="00D67C3C" w:rsidRPr="007D428B" w:rsidRDefault="00D67C3C" w:rsidP="00D67C3C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 xml:space="preserve">2004: 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7D428B">
        <w:rPr>
          <w:rFonts w:ascii="Garamond" w:hAnsi="Garamond" w:cs="Tahoma"/>
          <w:sz w:val="20"/>
          <w:szCs w:val="20"/>
          <w:lang w:val="en-US"/>
        </w:rPr>
        <w:t>Doctor of Medicine (cand.med.),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7D428B">
        <w:rPr>
          <w:rFonts w:ascii="Garamond" w:hAnsi="Garamond" w:cs="Tahoma"/>
          <w:sz w:val="20"/>
          <w:szCs w:val="20"/>
          <w:lang w:val="en-US"/>
        </w:rPr>
        <w:t>University of Aarhus</w:t>
      </w:r>
      <w:r w:rsidR="00211893">
        <w:rPr>
          <w:rFonts w:ascii="Garamond" w:hAnsi="Garamond" w:cs="Tahoma"/>
          <w:sz w:val="20"/>
          <w:szCs w:val="20"/>
          <w:lang w:val="en-US"/>
        </w:rPr>
        <w:t>, Denmark</w:t>
      </w:r>
    </w:p>
    <w:p w:rsidR="00382B07" w:rsidRPr="0007742E" w:rsidRDefault="00382B07" w:rsidP="002E6B36">
      <w:pPr>
        <w:jc w:val="both"/>
        <w:rPr>
          <w:rFonts w:ascii="Garamond" w:hAnsi="Garamond" w:cs="Tahoma"/>
          <w:sz w:val="10"/>
          <w:szCs w:val="10"/>
          <w:lang w:val="en-US"/>
        </w:rPr>
      </w:pPr>
    </w:p>
    <w:p w:rsidR="00E452E4" w:rsidRPr="007D428B" w:rsidRDefault="005964CD" w:rsidP="002E6B36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CLINICAL AND ACADEMIC APPOINTMENTS</w:t>
      </w:r>
      <w:r w:rsidR="00E452E4"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4A09C2" w:rsidRPr="00106E50" w:rsidRDefault="004A09C2" w:rsidP="004A09C2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2010 - </w:t>
      </w:r>
      <w:r>
        <w:rPr>
          <w:rFonts w:ascii="Garamond" w:hAnsi="Garamond" w:cs="Tahoma"/>
          <w:sz w:val="20"/>
          <w:szCs w:val="20"/>
          <w:lang w:val="en-US"/>
        </w:rPr>
        <w:tab/>
        <w:t>Assistant Professor</w:t>
      </w:r>
      <w:r w:rsidR="003D42C8">
        <w:rPr>
          <w:rFonts w:ascii="Garamond" w:hAnsi="Garamond" w:cs="Tahoma"/>
          <w:sz w:val="20"/>
          <w:szCs w:val="20"/>
          <w:lang w:val="en-US"/>
        </w:rPr>
        <w:t>, Aarhus Univer</w:t>
      </w:r>
      <w:r w:rsidR="00106E50">
        <w:rPr>
          <w:rFonts w:ascii="Garamond" w:hAnsi="Garamond" w:cs="Tahoma"/>
          <w:sz w:val="20"/>
          <w:szCs w:val="20"/>
          <w:lang w:val="en-US"/>
        </w:rPr>
        <w:t>s</w:t>
      </w:r>
      <w:r w:rsidR="003D42C8">
        <w:rPr>
          <w:rFonts w:ascii="Garamond" w:hAnsi="Garamond" w:cs="Tahoma"/>
          <w:sz w:val="20"/>
          <w:szCs w:val="20"/>
          <w:lang w:val="en-US"/>
        </w:rPr>
        <w:t>i</w:t>
      </w:r>
      <w:r w:rsidR="00106E50">
        <w:rPr>
          <w:rFonts w:ascii="Garamond" w:hAnsi="Garamond" w:cs="Tahoma"/>
          <w:sz w:val="20"/>
          <w:szCs w:val="20"/>
          <w:lang w:val="en-US"/>
        </w:rPr>
        <w:t xml:space="preserve">ty (Grant from </w:t>
      </w:r>
      <w:proofErr w:type="gramStart"/>
      <w:r w:rsidR="00106E50" w:rsidRPr="00106E50">
        <w:rPr>
          <w:rFonts w:ascii="Garamond" w:hAnsi="Garamond" w:cs="Tahoma"/>
          <w:sz w:val="20"/>
          <w:szCs w:val="20"/>
          <w:lang w:val="en-US"/>
        </w:rPr>
        <w:t>The</w:t>
      </w:r>
      <w:proofErr w:type="gramEnd"/>
      <w:r w:rsidR="00106E50" w:rsidRPr="00106E50">
        <w:rPr>
          <w:rFonts w:ascii="Garamond" w:hAnsi="Garamond" w:cs="Tahoma"/>
          <w:sz w:val="20"/>
          <w:szCs w:val="20"/>
          <w:lang w:val="en-US"/>
        </w:rPr>
        <w:t xml:space="preserve"> Danish Council for Independent Research</w:t>
      </w:r>
      <w:r w:rsidR="00106E50">
        <w:rPr>
          <w:rFonts w:ascii="Garamond" w:hAnsi="Garamond" w:cs="Tahoma"/>
          <w:sz w:val="20"/>
          <w:szCs w:val="20"/>
          <w:lang w:val="en-US"/>
        </w:rPr>
        <w:t>)</w:t>
      </w:r>
    </w:p>
    <w:p w:rsidR="0007742E" w:rsidRPr="007D428B" w:rsidRDefault="0007742E" w:rsidP="0007742E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2010 -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>
        <w:rPr>
          <w:rFonts w:ascii="Garamond" w:hAnsi="Garamond" w:cs="Tahoma"/>
          <w:sz w:val="20"/>
          <w:szCs w:val="20"/>
          <w:lang w:val="en-US"/>
        </w:rPr>
        <w:t>Junior Resident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, </w:t>
      </w:r>
      <w:r>
        <w:rPr>
          <w:rFonts w:ascii="Garamond" w:hAnsi="Garamond" w:cs="Tahoma"/>
          <w:sz w:val="20"/>
          <w:szCs w:val="20"/>
          <w:lang w:val="en-US"/>
        </w:rPr>
        <w:t>Educational Position, Department of Orthopedics, Holstebro Regional Hospital</w:t>
      </w:r>
    </w:p>
    <w:p w:rsidR="007D428B" w:rsidRDefault="0007742E" w:rsidP="002314B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2010:</w:t>
      </w:r>
      <w:r w:rsidR="007D428B">
        <w:rPr>
          <w:rFonts w:ascii="Garamond" w:hAnsi="Garamond" w:cs="Tahoma"/>
          <w:sz w:val="20"/>
          <w:szCs w:val="20"/>
          <w:lang w:val="en-US"/>
        </w:rPr>
        <w:tab/>
      </w:r>
      <w:proofErr w:type="gramStart"/>
      <w:r w:rsidR="007D428B">
        <w:rPr>
          <w:rFonts w:ascii="Garamond" w:hAnsi="Garamond" w:cs="Tahoma"/>
          <w:sz w:val="20"/>
          <w:szCs w:val="20"/>
          <w:lang w:val="en-US"/>
        </w:rPr>
        <w:t>Post.Doc.</w:t>
      </w:r>
      <w:r w:rsidR="004F1C00">
        <w:rPr>
          <w:rFonts w:ascii="Garamond" w:hAnsi="Garamond" w:cs="Tahoma"/>
          <w:sz w:val="20"/>
          <w:szCs w:val="20"/>
          <w:lang w:val="en-US"/>
        </w:rPr>
        <w:t>,</w:t>
      </w:r>
      <w:proofErr w:type="gramEnd"/>
      <w:r w:rsidR="00211893" w:rsidRPr="00211893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4F1C00">
        <w:rPr>
          <w:rFonts w:ascii="Garamond" w:hAnsi="Garamond" w:cs="Tahoma"/>
          <w:sz w:val="20"/>
          <w:szCs w:val="20"/>
          <w:lang w:val="en-US"/>
        </w:rPr>
        <w:t xml:space="preserve">Department of </w:t>
      </w:r>
      <w:proofErr w:type="spellStart"/>
      <w:r w:rsidR="004F1C00">
        <w:rPr>
          <w:rFonts w:ascii="Garamond" w:hAnsi="Garamond" w:cs="Tahoma"/>
          <w:sz w:val="20"/>
          <w:szCs w:val="20"/>
          <w:lang w:val="en-US"/>
        </w:rPr>
        <w:t>Orthopaedics</w:t>
      </w:r>
      <w:proofErr w:type="spellEnd"/>
      <w:r w:rsidR="00211893">
        <w:rPr>
          <w:rFonts w:ascii="Garamond" w:hAnsi="Garamond" w:cs="Tahoma"/>
          <w:sz w:val="20"/>
          <w:szCs w:val="20"/>
          <w:lang w:val="en-US"/>
        </w:rPr>
        <w:t>, Aarhus University Hospital, Denmark</w:t>
      </w:r>
    </w:p>
    <w:p w:rsidR="00C15497" w:rsidRPr="007D428B" w:rsidRDefault="00C15497" w:rsidP="00C15497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2008</w:t>
      </w:r>
      <w:r w:rsidR="0007742E">
        <w:rPr>
          <w:rFonts w:ascii="Garamond" w:hAnsi="Garamond" w:cs="Tahoma"/>
          <w:sz w:val="20"/>
          <w:szCs w:val="20"/>
          <w:lang w:val="en-US"/>
        </w:rPr>
        <w:t>-2009: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>
        <w:rPr>
          <w:rFonts w:ascii="Garamond" w:hAnsi="Garamond" w:cs="Tahoma"/>
          <w:sz w:val="20"/>
          <w:szCs w:val="20"/>
          <w:lang w:val="en-US"/>
        </w:rPr>
        <w:t>Junior Resident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, </w:t>
      </w:r>
      <w:r>
        <w:rPr>
          <w:rFonts w:ascii="Garamond" w:hAnsi="Garamond" w:cs="Tahoma"/>
          <w:sz w:val="20"/>
          <w:szCs w:val="20"/>
          <w:lang w:val="en-US"/>
        </w:rPr>
        <w:t>Department of Orthopedics and Emergency Room, Holstebro Regional Hospital</w:t>
      </w:r>
    </w:p>
    <w:p w:rsidR="00DC5648" w:rsidRPr="007D428B" w:rsidRDefault="00C35B4F" w:rsidP="002314B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2006-2010: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ab/>
      </w:r>
      <w:r w:rsidR="00211893">
        <w:rPr>
          <w:rFonts w:ascii="Garamond" w:hAnsi="Garamond" w:cs="Tahoma"/>
          <w:sz w:val="20"/>
          <w:szCs w:val="20"/>
          <w:lang w:val="en-US"/>
        </w:rPr>
        <w:t>Clinical Assistant by</w:t>
      </w:r>
      <w:r w:rsidR="006A312D" w:rsidRPr="007D428B">
        <w:rPr>
          <w:rFonts w:ascii="Garamond" w:hAnsi="Garamond" w:cs="Tahoma"/>
          <w:sz w:val="20"/>
          <w:szCs w:val="20"/>
          <w:lang w:val="en-US"/>
        </w:rPr>
        <w:t>/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 xml:space="preserve">Professor </w:t>
      </w:r>
      <w:smartTag w:uri="urn:schemas-microsoft-com:office:smarttags" w:element="PersonName">
        <w:r w:rsidR="00DC5648" w:rsidRPr="007D428B">
          <w:rPr>
            <w:rFonts w:ascii="Garamond" w:hAnsi="Garamond" w:cs="Tahoma"/>
            <w:sz w:val="20"/>
            <w:szCs w:val="20"/>
            <w:lang w:val="en-US"/>
          </w:rPr>
          <w:t>Kjeld Søballe</w:t>
        </w:r>
      </w:smartTag>
      <w:r w:rsidR="00DC5648" w:rsidRPr="007D428B"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211893">
        <w:rPr>
          <w:rFonts w:ascii="Garamond" w:hAnsi="Garamond" w:cs="Tahoma"/>
          <w:sz w:val="20"/>
          <w:szCs w:val="20"/>
          <w:lang w:val="en-US"/>
        </w:rPr>
        <w:t>Dept. of Orthopedics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>,</w:t>
      </w:r>
      <w:r w:rsidR="00211893">
        <w:rPr>
          <w:rFonts w:ascii="Garamond" w:hAnsi="Garamond" w:cs="Tahoma"/>
          <w:sz w:val="20"/>
          <w:szCs w:val="20"/>
          <w:lang w:val="en-US"/>
        </w:rPr>
        <w:t xml:space="preserve"> Aarhus University Hospital</w:t>
      </w:r>
    </w:p>
    <w:p w:rsidR="002314BD" w:rsidRPr="007D428B" w:rsidRDefault="002314BD" w:rsidP="002314B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2005-2008: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Junior Resident</w:t>
      </w:r>
      <w:r w:rsidR="00211893">
        <w:rPr>
          <w:rFonts w:ascii="Garamond" w:hAnsi="Garamond" w:cs="Tahoma"/>
          <w:sz w:val="20"/>
          <w:szCs w:val="20"/>
          <w:lang w:val="en-US"/>
        </w:rPr>
        <w:t xml:space="preserve">, Psychiatric </w:t>
      </w:r>
      <w:r w:rsidR="00F35C13">
        <w:rPr>
          <w:rFonts w:ascii="Garamond" w:hAnsi="Garamond" w:cs="Tahoma"/>
          <w:sz w:val="20"/>
          <w:szCs w:val="20"/>
          <w:lang w:val="en-US"/>
        </w:rPr>
        <w:t>Ward</w:t>
      </w:r>
      <w:r w:rsidR="00211893">
        <w:rPr>
          <w:rFonts w:ascii="Garamond" w:hAnsi="Garamond" w:cs="Tahoma"/>
          <w:sz w:val="20"/>
          <w:szCs w:val="20"/>
          <w:lang w:val="en-US"/>
        </w:rPr>
        <w:t xml:space="preserve"> and Emergency Room, </w:t>
      </w:r>
      <w:r w:rsidRPr="007D428B">
        <w:rPr>
          <w:rFonts w:ascii="Garamond" w:hAnsi="Garamond" w:cs="Tahoma"/>
          <w:sz w:val="20"/>
          <w:szCs w:val="20"/>
          <w:lang w:val="en-US"/>
        </w:rPr>
        <w:t>Risskov</w:t>
      </w:r>
      <w:r w:rsidR="0045335D"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211893" w:rsidRPr="007D428B">
        <w:rPr>
          <w:rFonts w:ascii="Garamond" w:hAnsi="Garamond" w:cs="Tahoma"/>
          <w:sz w:val="20"/>
          <w:szCs w:val="20"/>
          <w:lang w:val="en-US"/>
        </w:rPr>
        <w:t>Psy</w:t>
      </w:r>
      <w:r w:rsidR="00211893">
        <w:rPr>
          <w:rFonts w:ascii="Garamond" w:hAnsi="Garamond" w:cs="Tahoma"/>
          <w:sz w:val="20"/>
          <w:szCs w:val="20"/>
          <w:lang w:val="en-US"/>
        </w:rPr>
        <w:t>chiatric Hospital</w:t>
      </w:r>
    </w:p>
    <w:p w:rsidR="002314BD" w:rsidRPr="007D428B" w:rsidRDefault="002314BD" w:rsidP="002314B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2006-2008: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Junior Resident</w:t>
      </w:r>
      <w:r w:rsidR="00211893">
        <w:rPr>
          <w:rFonts w:ascii="Garamond" w:hAnsi="Garamond" w:cs="Tahoma"/>
          <w:sz w:val="20"/>
          <w:szCs w:val="20"/>
          <w:lang w:val="en-US"/>
        </w:rPr>
        <w:t xml:space="preserve">, Department of Orthopaedics and Emergency Room, Aarhus University Hospital </w:t>
      </w:r>
    </w:p>
    <w:p w:rsidR="005964CD" w:rsidRDefault="002314BD" w:rsidP="005964C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2005-2007: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Junior Resident</w:t>
      </w:r>
      <w:r w:rsidR="00211893">
        <w:rPr>
          <w:rFonts w:ascii="Garamond" w:hAnsi="Garamond" w:cs="Tahoma"/>
          <w:sz w:val="20"/>
          <w:szCs w:val="20"/>
          <w:lang w:val="en-US"/>
        </w:rPr>
        <w:t xml:space="preserve">, Department of Orthopaedics and Emergency Room, </w:t>
      </w:r>
      <w:r w:rsidR="005964CD">
        <w:rPr>
          <w:rFonts w:ascii="Garamond" w:hAnsi="Garamond" w:cs="Tahoma"/>
          <w:sz w:val="20"/>
          <w:szCs w:val="20"/>
          <w:lang w:val="en-US"/>
        </w:rPr>
        <w:t xml:space="preserve">Silkeborg Regional </w:t>
      </w:r>
      <w:r w:rsidR="00211893">
        <w:rPr>
          <w:rFonts w:ascii="Garamond" w:hAnsi="Garamond" w:cs="Tahoma"/>
          <w:sz w:val="20"/>
          <w:szCs w:val="20"/>
          <w:lang w:val="en-US"/>
        </w:rPr>
        <w:t>Hospital</w:t>
      </w:r>
    </w:p>
    <w:p w:rsidR="002314BD" w:rsidRPr="007D428B" w:rsidRDefault="002314BD" w:rsidP="002314B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2004-2005: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 xml:space="preserve">Rotational Pre-registration Internship, Silkeborg Regional Hospital and Practitioner Karsten Ruge </w:t>
      </w:r>
    </w:p>
    <w:p w:rsidR="00211893" w:rsidRDefault="007E136A" w:rsidP="00211893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2004: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211893">
        <w:rPr>
          <w:rFonts w:ascii="Garamond" w:hAnsi="Garamond" w:cs="Tahoma"/>
          <w:sz w:val="20"/>
          <w:szCs w:val="20"/>
          <w:lang w:val="en-US"/>
        </w:rPr>
        <w:t>Clinical Assistant by</w:t>
      </w:r>
      <w:r w:rsidR="00211893" w:rsidRPr="007D428B">
        <w:rPr>
          <w:rFonts w:ascii="Garamond" w:hAnsi="Garamond" w:cs="Tahoma"/>
          <w:sz w:val="20"/>
          <w:szCs w:val="20"/>
          <w:lang w:val="en-US"/>
        </w:rPr>
        <w:t>/Professor K</w:t>
      </w:r>
      <w:r w:rsidR="00211893">
        <w:rPr>
          <w:rFonts w:ascii="Garamond" w:hAnsi="Garamond" w:cs="Tahoma"/>
          <w:sz w:val="20"/>
          <w:szCs w:val="20"/>
          <w:lang w:val="en-US"/>
        </w:rPr>
        <w:t>jeld</w:t>
      </w:r>
      <w:r w:rsidR="00211893" w:rsidRPr="007D428B">
        <w:rPr>
          <w:rFonts w:ascii="Garamond" w:hAnsi="Garamond" w:cs="Tahoma"/>
          <w:sz w:val="20"/>
          <w:szCs w:val="20"/>
          <w:lang w:val="en-US"/>
        </w:rPr>
        <w:t xml:space="preserve"> Søballe, </w:t>
      </w:r>
      <w:r w:rsidR="00211893">
        <w:rPr>
          <w:rFonts w:ascii="Garamond" w:hAnsi="Garamond" w:cs="Tahoma"/>
          <w:sz w:val="20"/>
          <w:szCs w:val="20"/>
          <w:lang w:val="en-US"/>
        </w:rPr>
        <w:t>Dept. of Orthopaedics</w:t>
      </w:r>
      <w:r w:rsidR="00211893" w:rsidRPr="007D428B">
        <w:rPr>
          <w:rFonts w:ascii="Garamond" w:hAnsi="Garamond" w:cs="Tahoma"/>
          <w:sz w:val="20"/>
          <w:szCs w:val="20"/>
          <w:lang w:val="en-US"/>
        </w:rPr>
        <w:t>,</w:t>
      </w:r>
      <w:r w:rsidR="00211893">
        <w:rPr>
          <w:rFonts w:ascii="Garamond" w:hAnsi="Garamond" w:cs="Tahoma"/>
          <w:sz w:val="20"/>
          <w:szCs w:val="20"/>
          <w:lang w:val="en-US"/>
        </w:rPr>
        <w:t xml:space="preserve"> Aarhus University Hospital</w:t>
      </w:r>
      <w:r w:rsidR="00211893"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5964CD" w:rsidRPr="007D428B" w:rsidRDefault="00DC5648" w:rsidP="005964CD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 xml:space="preserve">2002: 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Junior Resident locum tenens, Dept. of Orthopedics</w:t>
      </w:r>
      <w:r w:rsidR="005964CD" w:rsidRPr="007D428B">
        <w:rPr>
          <w:rFonts w:ascii="Garamond" w:hAnsi="Garamond" w:cs="Tahoma"/>
          <w:sz w:val="20"/>
          <w:szCs w:val="20"/>
          <w:lang w:val="en-US"/>
        </w:rPr>
        <w:t>,</w:t>
      </w:r>
      <w:r w:rsidR="005964CD">
        <w:rPr>
          <w:rFonts w:ascii="Garamond" w:hAnsi="Garamond" w:cs="Tahoma"/>
          <w:sz w:val="20"/>
          <w:szCs w:val="20"/>
          <w:lang w:val="en-US"/>
        </w:rPr>
        <w:t xml:space="preserve"> Aarhus University Hospital</w:t>
      </w:r>
    </w:p>
    <w:p w:rsidR="00C15497" w:rsidRPr="00C15497" w:rsidRDefault="002314BD" w:rsidP="00C15497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2001</w:t>
      </w:r>
      <w:r w:rsidR="00C306C0">
        <w:rPr>
          <w:rFonts w:ascii="Garamond" w:hAnsi="Garamond" w:cs="Tahoma"/>
          <w:sz w:val="20"/>
          <w:szCs w:val="20"/>
          <w:lang w:val="en-US"/>
        </w:rPr>
        <w:t xml:space="preserve"> &amp; 2003</w:t>
      </w:r>
      <w:r w:rsidRPr="007D428B">
        <w:rPr>
          <w:rFonts w:ascii="Garamond" w:hAnsi="Garamond" w:cs="Tahoma"/>
          <w:sz w:val="20"/>
          <w:szCs w:val="20"/>
          <w:lang w:val="en-US"/>
        </w:rPr>
        <w:t>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Pre-graduation Rotation for Orthopedics, Baptist Medical Center/</w:t>
      </w:r>
      <w:r w:rsidR="005964CD" w:rsidRPr="007D428B">
        <w:rPr>
          <w:rFonts w:ascii="Garamond" w:hAnsi="Garamond" w:cs="Tahoma"/>
          <w:sz w:val="20"/>
          <w:szCs w:val="20"/>
          <w:lang w:val="en-US"/>
        </w:rPr>
        <w:t xml:space="preserve">Wake Forrest University, </w:t>
      </w:r>
      <w:r w:rsidR="005964CD">
        <w:rPr>
          <w:rFonts w:ascii="Garamond" w:hAnsi="Garamond" w:cs="Tahoma"/>
          <w:sz w:val="20"/>
          <w:szCs w:val="20"/>
          <w:lang w:val="en-US"/>
        </w:rPr>
        <w:t>NC</w:t>
      </w:r>
      <w:r w:rsidR="005964CD" w:rsidRPr="007D428B">
        <w:rPr>
          <w:rFonts w:ascii="Garamond" w:hAnsi="Garamond" w:cs="Tahoma"/>
          <w:sz w:val="20"/>
          <w:szCs w:val="20"/>
          <w:lang w:val="en-US"/>
        </w:rPr>
        <w:t>, USA</w:t>
      </w:r>
    </w:p>
    <w:p w:rsidR="00C15497" w:rsidRPr="0007742E" w:rsidRDefault="00C15497" w:rsidP="002314BD">
      <w:pPr>
        <w:jc w:val="both"/>
        <w:rPr>
          <w:rFonts w:ascii="Tahoma" w:hAnsi="Tahoma" w:cs="Tahoma"/>
          <w:sz w:val="10"/>
          <w:szCs w:val="10"/>
          <w:lang w:val="en-US"/>
        </w:rPr>
      </w:pPr>
    </w:p>
    <w:p w:rsidR="00C15497" w:rsidRPr="007D428B" w:rsidRDefault="00C15497" w:rsidP="00C15497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ADMINISTRATIVE APPOINTMENTS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C15497" w:rsidRDefault="00C15497" w:rsidP="00C15497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</w:t>
      </w:r>
      <w:r w:rsidR="00E2435E">
        <w:rPr>
          <w:rFonts w:ascii="Garamond" w:hAnsi="Garamond" w:cs="Tahoma"/>
          <w:sz w:val="20"/>
          <w:szCs w:val="20"/>
          <w:lang w:val="en-US"/>
        </w:rPr>
        <w:t>10</w:t>
      </w:r>
      <w:r>
        <w:rPr>
          <w:rFonts w:ascii="Garamond" w:hAnsi="Garamond" w:cs="Tahoma"/>
          <w:sz w:val="20"/>
          <w:szCs w:val="20"/>
          <w:lang w:val="en-US"/>
        </w:rPr>
        <w:t xml:space="preserve"> -</w:t>
      </w:r>
      <w:r>
        <w:rPr>
          <w:rFonts w:ascii="Garamond" w:hAnsi="Garamond" w:cs="Tahoma"/>
          <w:sz w:val="20"/>
          <w:szCs w:val="20"/>
          <w:lang w:val="en-US"/>
        </w:rPr>
        <w:tab/>
        <w:t>Head of RSA and DXA Research Section, Orthopedic Research Unit, Aarhus University Hospital</w:t>
      </w:r>
    </w:p>
    <w:p w:rsidR="00A90351" w:rsidRDefault="00A90351" w:rsidP="00C15497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2010 -</w:t>
      </w:r>
      <w:r>
        <w:rPr>
          <w:rFonts w:ascii="Garamond" w:hAnsi="Garamond" w:cs="Tahoma"/>
          <w:sz w:val="20"/>
          <w:szCs w:val="20"/>
          <w:lang w:val="en-US"/>
        </w:rPr>
        <w:tab/>
        <w:t>Head of Hip Wear Research Section, Orthopedic Research Unit, Aarhus University Hospital</w:t>
      </w:r>
    </w:p>
    <w:p w:rsidR="00A90351" w:rsidRDefault="00A90351" w:rsidP="00C15497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2009 -</w:t>
      </w:r>
      <w:r>
        <w:rPr>
          <w:rFonts w:ascii="Garamond" w:hAnsi="Garamond" w:cs="Tahoma"/>
          <w:sz w:val="20"/>
          <w:szCs w:val="20"/>
          <w:lang w:val="en-US"/>
        </w:rPr>
        <w:tab/>
        <w:t xml:space="preserve">Head of RSA </w:t>
      </w:r>
      <w:r w:rsidR="00BB64DF">
        <w:rPr>
          <w:rFonts w:ascii="Garamond" w:hAnsi="Garamond" w:cs="Tahoma"/>
          <w:sz w:val="20"/>
          <w:szCs w:val="20"/>
          <w:lang w:val="en-US"/>
        </w:rPr>
        <w:t xml:space="preserve">and Hip Wear </w:t>
      </w:r>
      <w:r>
        <w:rPr>
          <w:rFonts w:ascii="Garamond" w:hAnsi="Garamond" w:cs="Tahoma"/>
          <w:sz w:val="20"/>
          <w:szCs w:val="20"/>
          <w:lang w:val="en-US"/>
        </w:rPr>
        <w:t>Research, Orthopedic Research Unit, Holstebro Regional Hospital</w:t>
      </w:r>
    </w:p>
    <w:p w:rsidR="00C15497" w:rsidRPr="0007742E" w:rsidRDefault="00C15497" w:rsidP="002314BD">
      <w:pPr>
        <w:jc w:val="both"/>
        <w:rPr>
          <w:rFonts w:ascii="Tahoma" w:hAnsi="Tahoma" w:cs="Tahoma"/>
          <w:sz w:val="10"/>
          <w:szCs w:val="10"/>
          <w:lang w:val="en-US"/>
        </w:rPr>
      </w:pPr>
    </w:p>
    <w:p w:rsidR="00DC5648" w:rsidRPr="007D428B" w:rsidRDefault="005964CD" w:rsidP="00DC5648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LEAVE</w:t>
      </w:r>
      <w:r w:rsidR="00DC5648"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DC5648" w:rsidRPr="007D428B" w:rsidRDefault="00C15497" w:rsidP="00DC5648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2009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>: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Maternity Leave</w:t>
      </w:r>
    </w:p>
    <w:p w:rsidR="00DC5648" w:rsidRPr="007D428B" w:rsidRDefault="00C15497" w:rsidP="00DC5648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2007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 xml:space="preserve">:  </w:t>
      </w:r>
      <w:r w:rsidR="00DC5648" w:rsidRPr="007D428B">
        <w:rPr>
          <w:rFonts w:ascii="Garamond" w:hAnsi="Garamond" w:cs="Tahoma"/>
          <w:sz w:val="20"/>
          <w:szCs w:val="20"/>
          <w:lang w:val="en-US"/>
        </w:rPr>
        <w:tab/>
      </w:r>
      <w:r w:rsidR="005964CD">
        <w:rPr>
          <w:rFonts w:ascii="Garamond" w:hAnsi="Garamond" w:cs="Tahoma"/>
          <w:sz w:val="20"/>
          <w:szCs w:val="20"/>
          <w:lang w:val="en-US"/>
        </w:rPr>
        <w:t>Maternity Leave</w:t>
      </w:r>
    </w:p>
    <w:p w:rsidR="00FA6A83" w:rsidRPr="0007742E" w:rsidRDefault="00FA6A83" w:rsidP="002E6B36">
      <w:pPr>
        <w:jc w:val="both"/>
        <w:rPr>
          <w:rFonts w:ascii="Garamond" w:hAnsi="Garamond" w:cs="Tahoma"/>
          <w:sz w:val="10"/>
          <w:szCs w:val="10"/>
          <w:lang w:val="en-US"/>
        </w:rPr>
      </w:pPr>
    </w:p>
    <w:p w:rsidR="00511A1F" w:rsidRDefault="00511A1F" w:rsidP="00E2435E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PhD THESIS:</w:t>
      </w:r>
    </w:p>
    <w:p w:rsidR="00511A1F" w:rsidRPr="00BB64DF" w:rsidRDefault="00511A1F" w:rsidP="00511A1F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proofErr w:type="gramStart"/>
      <w:r w:rsidRPr="00BB64DF">
        <w:rPr>
          <w:rFonts w:ascii="Garamond" w:hAnsi="Garamond" w:cs="Tahoma"/>
          <w:sz w:val="18"/>
          <w:szCs w:val="20"/>
          <w:u w:val="single"/>
          <w:lang w:val="en-US"/>
        </w:rPr>
        <w:t>Maiken Stilling</w:t>
      </w:r>
      <w:r w:rsidRPr="00BB64DF">
        <w:rPr>
          <w:rFonts w:ascii="Garamond" w:hAnsi="Garamond" w:cs="Tahoma"/>
          <w:sz w:val="18"/>
          <w:szCs w:val="20"/>
          <w:lang w:val="en-US"/>
        </w:rPr>
        <w:t>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Thesis: Polyethylene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wear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analysis.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Experimental and clinical studies in total hip replacement.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</w:p>
    <w:p w:rsidR="00511A1F" w:rsidRPr="00BB64DF" w:rsidRDefault="00511A1F" w:rsidP="00511A1F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 xml:space="preserve">Acta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Orthop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>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Scand. 2009, Suppl. no 337 (80), October 2009.</w:t>
      </w:r>
    </w:p>
    <w:p w:rsidR="00511A1F" w:rsidRDefault="00511A1F" w:rsidP="00E2435E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</w:p>
    <w:p w:rsidR="00E2435E" w:rsidRPr="007D428B" w:rsidRDefault="00E2435E" w:rsidP="00E2435E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S</w:t>
      </w:r>
      <w:r w:rsidR="00BB64DF">
        <w:rPr>
          <w:rFonts w:ascii="Garamond" w:hAnsi="Garamond" w:cs="Tahoma"/>
          <w:b/>
          <w:sz w:val="20"/>
          <w:szCs w:val="20"/>
          <w:u w:val="single"/>
          <w:lang w:val="en-US"/>
        </w:rPr>
        <w:t>ELECTED S</w:t>
      </w:r>
      <w:r>
        <w:rPr>
          <w:rFonts w:ascii="Garamond" w:hAnsi="Garamond" w:cs="Tahoma"/>
          <w:b/>
          <w:sz w:val="20"/>
          <w:szCs w:val="20"/>
          <w:u w:val="single"/>
          <w:lang w:val="en-US"/>
        </w:rPr>
        <w:t xml:space="preserve">CIENTIFIC PUBLICATIONS 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(</w:t>
      </w:r>
      <w:r>
        <w:rPr>
          <w:rFonts w:ascii="Garamond" w:hAnsi="Garamond" w:cs="Tahoma"/>
          <w:b/>
          <w:sz w:val="20"/>
          <w:szCs w:val="20"/>
          <w:u w:val="single"/>
          <w:lang w:val="en-US"/>
        </w:rPr>
        <w:t xml:space="preserve">total </w:t>
      </w:r>
      <w:r w:rsidR="0007742E">
        <w:rPr>
          <w:rFonts w:ascii="Garamond" w:hAnsi="Garamond" w:cs="Tahoma"/>
          <w:b/>
          <w:sz w:val="20"/>
          <w:szCs w:val="20"/>
          <w:u w:val="single"/>
          <w:lang w:val="en-US"/>
        </w:rPr>
        <w:t>1</w:t>
      </w:r>
      <w:r w:rsidR="00731A1F">
        <w:rPr>
          <w:rFonts w:ascii="Garamond" w:hAnsi="Garamond" w:cs="Tahoma"/>
          <w:b/>
          <w:sz w:val="20"/>
          <w:szCs w:val="20"/>
          <w:u w:val="single"/>
          <w:lang w:val="en-US"/>
        </w:rPr>
        <w:t>4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):</w:t>
      </w:r>
    </w:p>
    <w:p w:rsidR="00731A1F" w:rsidRDefault="00731A1F" w:rsidP="00731A1F">
      <w:pPr>
        <w:rPr>
          <w:rStyle w:val="jrnl"/>
          <w:rFonts w:ascii="Garamond" w:hAnsi="Garamond" w:cs="Arial"/>
          <w:sz w:val="18"/>
          <w:szCs w:val="18"/>
          <w:lang w:val="en-US"/>
        </w:rPr>
      </w:pPr>
      <w:r w:rsidRPr="007A1579">
        <w:rPr>
          <w:rStyle w:val="jrnl"/>
          <w:rFonts w:ascii="Garamond" w:hAnsi="Garamond" w:cs="Arial"/>
          <w:sz w:val="18"/>
          <w:szCs w:val="18"/>
        </w:rPr>
        <w:t xml:space="preserve">van de Giessen M, de Raedt S, </w:t>
      </w:r>
      <w:r w:rsidRPr="007A1579">
        <w:rPr>
          <w:rStyle w:val="jrnl"/>
          <w:rFonts w:ascii="Garamond" w:hAnsi="Garamond" w:cs="Arial"/>
          <w:sz w:val="18"/>
          <w:szCs w:val="18"/>
          <w:u w:val="single"/>
        </w:rPr>
        <w:t>Stilling M</w:t>
      </w:r>
      <w:r w:rsidRPr="007A1579">
        <w:rPr>
          <w:rStyle w:val="jrnl"/>
          <w:rFonts w:ascii="Garamond" w:hAnsi="Garamond" w:cs="Arial"/>
          <w:sz w:val="18"/>
          <w:szCs w:val="18"/>
        </w:rPr>
        <w:t xml:space="preserve">, Hansen TB, Maas M, Streekstra GJ, van Vliet LJ, Vos FM. </w:t>
      </w:r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 xml:space="preserve">Localized component analysis for arthritis detection in the </w:t>
      </w:r>
      <w:proofErr w:type="spellStart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trapeziometacarpal</w:t>
      </w:r>
      <w:proofErr w:type="spellEnd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 xml:space="preserve"> </w:t>
      </w:r>
      <w:proofErr w:type="spellStart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joint.Med</w:t>
      </w:r>
      <w:proofErr w:type="spellEnd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 xml:space="preserve"> Image </w:t>
      </w:r>
      <w:proofErr w:type="spellStart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Comput</w:t>
      </w:r>
      <w:proofErr w:type="spellEnd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 xml:space="preserve"> </w:t>
      </w:r>
      <w:proofErr w:type="spellStart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Comput</w:t>
      </w:r>
      <w:proofErr w:type="spellEnd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 xml:space="preserve"> Assist </w:t>
      </w:r>
      <w:proofErr w:type="spellStart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Interv</w:t>
      </w:r>
      <w:proofErr w:type="spellEnd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. 2011</w:t>
      </w:r>
      <w:proofErr w:type="gramStart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;14</w:t>
      </w:r>
      <w:proofErr w:type="gramEnd"/>
      <w:r w:rsidRPr="00731A1F">
        <w:rPr>
          <w:rStyle w:val="jrnl"/>
          <w:rFonts w:ascii="Garamond" w:hAnsi="Garamond" w:cs="Arial"/>
          <w:sz w:val="18"/>
          <w:szCs w:val="18"/>
          <w:lang w:val="en-US"/>
        </w:rPr>
        <w:t>(Pt 2):360-7.</w:t>
      </w:r>
    </w:p>
    <w:p w:rsidR="00511A1F" w:rsidRPr="00511A1F" w:rsidRDefault="00511A1F" w:rsidP="00731A1F">
      <w:pPr>
        <w:rPr>
          <w:rStyle w:val="jrnl"/>
          <w:rFonts w:ascii="Garamond" w:hAnsi="Garamond" w:cs="Arial"/>
          <w:sz w:val="6"/>
          <w:szCs w:val="6"/>
          <w:lang w:val="en-US"/>
        </w:rPr>
      </w:pPr>
    </w:p>
    <w:p w:rsidR="00BB64DF" w:rsidRDefault="00772E0C" w:rsidP="00731A1F">
      <w:pPr>
        <w:rPr>
          <w:rStyle w:val="jrnl"/>
          <w:rFonts w:ascii="Garamond" w:hAnsi="Garamond" w:cs="Arial"/>
          <w:sz w:val="10"/>
          <w:szCs w:val="10"/>
          <w:lang w:val="en-US"/>
        </w:rPr>
      </w:pPr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Wong, </w:t>
      </w:r>
      <w:r w:rsidRPr="00772E0C">
        <w:rPr>
          <w:rStyle w:val="jrnl"/>
          <w:rFonts w:ascii="Garamond" w:hAnsi="Garamond" w:cs="Arial"/>
          <w:sz w:val="18"/>
          <w:szCs w:val="18"/>
          <w:u w:val="single"/>
          <w:lang w:val="en-US"/>
        </w:rPr>
        <w:t>M Stilling</w:t>
      </w:r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. Polyethylene Wear in Total Hip </w:t>
      </w:r>
      <w:proofErr w:type="spellStart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>Artrhoplasty</w:t>
      </w:r>
      <w:proofErr w:type="spellEnd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 for Suboptimal </w:t>
      </w:r>
      <w:proofErr w:type="spellStart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>Acetabular</w:t>
      </w:r>
      <w:proofErr w:type="spellEnd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 Cup Positions and for Different Polyethylene Types. </w:t>
      </w:r>
      <w:proofErr w:type="gramStart"/>
      <w:r>
        <w:rPr>
          <w:rStyle w:val="jrnl"/>
          <w:rFonts w:ascii="Garamond" w:hAnsi="Garamond" w:cs="Arial"/>
          <w:sz w:val="18"/>
          <w:szCs w:val="18"/>
          <w:lang w:val="en-US"/>
        </w:rPr>
        <w:t xml:space="preserve">Experimental Evaluation of Wear Simulation by Finite Element Analysis Using Clinical </w:t>
      </w:r>
      <w:proofErr w:type="spellStart"/>
      <w:r>
        <w:rPr>
          <w:rStyle w:val="jrnl"/>
          <w:rFonts w:ascii="Garamond" w:hAnsi="Garamond" w:cs="Arial"/>
          <w:sz w:val="18"/>
          <w:szCs w:val="18"/>
          <w:lang w:val="en-US"/>
        </w:rPr>
        <w:t>Radiostereometric</w:t>
      </w:r>
      <w:proofErr w:type="spellEnd"/>
      <w:r>
        <w:rPr>
          <w:rStyle w:val="jrnl"/>
          <w:rFonts w:ascii="Garamond" w:hAnsi="Garamond" w:cs="Arial"/>
          <w:sz w:val="18"/>
          <w:szCs w:val="18"/>
          <w:lang w:val="en-US"/>
        </w:rPr>
        <w:t xml:space="preserve"> Measurements.</w:t>
      </w:r>
      <w:proofErr w:type="gramEnd"/>
      <w:r>
        <w:rPr>
          <w:rStyle w:val="jrnl"/>
          <w:rFonts w:ascii="Garamond" w:hAnsi="Garamond" w:cs="Arial"/>
          <w:sz w:val="18"/>
          <w:szCs w:val="18"/>
          <w:lang w:val="en-US"/>
        </w:rPr>
        <w:t xml:space="preserve"> </w:t>
      </w:r>
      <w:proofErr w:type="spellStart"/>
      <w:r>
        <w:rPr>
          <w:rStyle w:val="jrnl"/>
          <w:rFonts w:ascii="Garamond" w:hAnsi="Garamond" w:cs="Arial"/>
          <w:sz w:val="18"/>
          <w:szCs w:val="18"/>
          <w:lang w:val="en-US"/>
        </w:rPr>
        <w:t>Bookchapter</w:t>
      </w:r>
      <w:proofErr w:type="spellEnd"/>
      <w:r>
        <w:rPr>
          <w:rStyle w:val="jrnl"/>
          <w:rFonts w:ascii="Garamond" w:hAnsi="Garamond" w:cs="Arial"/>
          <w:sz w:val="18"/>
          <w:szCs w:val="18"/>
          <w:lang w:val="en-US"/>
        </w:rPr>
        <w:t xml:space="preserve"> 12, </w:t>
      </w:r>
      <w:proofErr w:type="spellStart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>Tribology</w:t>
      </w:r>
      <w:proofErr w:type="spellEnd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 in Total Hip </w:t>
      </w:r>
      <w:proofErr w:type="spellStart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>Arthroplasty</w:t>
      </w:r>
      <w:proofErr w:type="spellEnd"/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, </w:t>
      </w:r>
      <w:r>
        <w:rPr>
          <w:rStyle w:val="jrnl"/>
          <w:rFonts w:ascii="Garamond" w:hAnsi="Garamond" w:cs="Arial"/>
          <w:sz w:val="18"/>
          <w:szCs w:val="18"/>
          <w:lang w:val="en-US"/>
        </w:rPr>
        <w:t>D</w:t>
      </w:r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>OI:</w:t>
      </w:r>
      <w:r>
        <w:rPr>
          <w:rStyle w:val="jrnl"/>
          <w:rFonts w:ascii="Garamond" w:hAnsi="Garamond" w:cs="Arial"/>
          <w:sz w:val="18"/>
          <w:szCs w:val="18"/>
          <w:lang w:val="en-US"/>
        </w:rPr>
        <w:t xml:space="preserve"> 10.1007/978-3-642-19429-0_12,</w:t>
      </w:r>
      <w:r w:rsidRPr="00772E0C">
        <w:rPr>
          <w:rStyle w:val="jrnl"/>
          <w:rFonts w:ascii="Garamond" w:hAnsi="Garamond" w:cs="Arial"/>
          <w:sz w:val="18"/>
          <w:szCs w:val="18"/>
          <w:lang w:val="en-US"/>
        </w:rPr>
        <w:t xml:space="preserve"> 2011 </w:t>
      </w:r>
      <w:r>
        <w:rPr>
          <w:rStyle w:val="jrnl"/>
          <w:rFonts w:ascii="Garamond" w:hAnsi="Garamond" w:cs="Arial"/>
          <w:sz w:val="18"/>
          <w:szCs w:val="18"/>
          <w:lang w:val="en-US"/>
        </w:rPr>
        <w:t>EFFORT.</w:t>
      </w:r>
    </w:p>
    <w:p w:rsidR="00511A1F" w:rsidRPr="00511A1F" w:rsidRDefault="00511A1F" w:rsidP="0007742E">
      <w:pPr>
        <w:rPr>
          <w:rFonts w:ascii="Garamond" w:hAnsi="Garamond" w:cs="Tahoma"/>
          <w:sz w:val="6"/>
          <w:szCs w:val="6"/>
          <w:lang w:val="en-US"/>
        </w:rPr>
      </w:pPr>
    </w:p>
    <w:p w:rsidR="0007742E" w:rsidRPr="00BB64DF" w:rsidRDefault="0007742E" w:rsidP="0007742E">
      <w:pPr>
        <w:rPr>
          <w:rFonts w:ascii="Garamond" w:hAnsi="Garamond" w:cs="Tahoma"/>
          <w:sz w:val="18"/>
          <w:szCs w:val="20"/>
          <w:lang w:val="en-US"/>
        </w:rPr>
      </w:pPr>
      <w:r w:rsidRPr="00772E0C">
        <w:rPr>
          <w:rFonts w:ascii="Garamond" w:hAnsi="Garamond" w:cs="Tahoma"/>
          <w:sz w:val="18"/>
          <w:szCs w:val="20"/>
        </w:rPr>
        <w:t xml:space="preserve">MK </w:t>
      </w:r>
      <w:proofErr w:type="spellStart"/>
      <w:r w:rsidRPr="00772E0C">
        <w:rPr>
          <w:rFonts w:ascii="Garamond" w:hAnsi="Garamond" w:cs="Tahoma"/>
          <w:sz w:val="18"/>
          <w:szCs w:val="20"/>
        </w:rPr>
        <w:t>Tjornild</w:t>
      </w:r>
      <w:proofErr w:type="spellEnd"/>
      <w:r w:rsidRPr="00772E0C">
        <w:rPr>
          <w:rFonts w:ascii="Garamond" w:hAnsi="Garamond" w:cs="Tahoma"/>
          <w:sz w:val="18"/>
          <w:szCs w:val="20"/>
        </w:rPr>
        <w:t xml:space="preserve">, K Soballe, T </w:t>
      </w:r>
      <w:proofErr w:type="spellStart"/>
      <w:r w:rsidRPr="00772E0C">
        <w:rPr>
          <w:rFonts w:ascii="Garamond" w:hAnsi="Garamond" w:cs="Tahoma"/>
          <w:sz w:val="18"/>
          <w:szCs w:val="20"/>
        </w:rPr>
        <w:t>Bender</w:t>
      </w:r>
      <w:proofErr w:type="spellEnd"/>
      <w:r w:rsidRPr="00772E0C">
        <w:rPr>
          <w:rFonts w:ascii="Garamond" w:hAnsi="Garamond" w:cs="Tahoma"/>
          <w:sz w:val="18"/>
          <w:szCs w:val="20"/>
        </w:rPr>
        <w:t xml:space="preserve">, </w:t>
      </w:r>
      <w:r w:rsidRPr="00772E0C">
        <w:rPr>
          <w:rFonts w:ascii="Garamond" w:hAnsi="Garamond" w:cs="Tahoma"/>
          <w:sz w:val="18"/>
          <w:szCs w:val="20"/>
          <w:u w:val="single"/>
        </w:rPr>
        <w:t>M Stilling</w:t>
      </w:r>
      <w:r w:rsidRPr="00772E0C">
        <w:rPr>
          <w:rFonts w:ascii="Garamond" w:hAnsi="Garamond" w:cs="Tahoma"/>
          <w:sz w:val="18"/>
          <w:szCs w:val="20"/>
        </w:rPr>
        <w:t xml:space="preserve">. 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Reproducibility of BMD Measurements in the Prosthetic Knee Comparing Knee-Specific Software to Traditional DXA Software.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A Clinical Validation.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 xml:space="preserve">J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Clin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Densitometry 2011.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[</w:t>
      </w:r>
      <w:proofErr w:type="spellStart"/>
      <w:r w:rsidR="00BB64DF" w:rsidRPr="00BB64DF">
        <w:rPr>
          <w:rFonts w:ascii="Garamond" w:hAnsi="Garamond" w:cs="Tahoma"/>
          <w:sz w:val="18"/>
          <w:szCs w:val="20"/>
          <w:lang w:val="en-US"/>
        </w:rPr>
        <w:t>EPub</w:t>
      </w:r>
      <w:proofErr w:type="spellEnd"/>
      <w:r w:rsidR="00BB64DF" w:rsidRPr="00BB64DF">
        <w:rPr>
          <w:rFonts w:ascii="Garamond" w:hAnsi="Garamond" w:cs="Tahoma"/>
          <w:sz w:val="18"/>
          <w:szCs w:val="20"/>
          <w:lang w:val="en-US"/>
        </w:rPr>
        <w:t xml:space="preserve"> April 2011</w:t>
      </w:r>
      <w:r w:rsidRPr="00BB64DF">
        <w:rPr>
          <w:rFonts w:ascii="Garamond" w:hAnsi="Garamond" w:cs="Tahoma"/>
          <w:sz w:val="18"/>
          <w:szCs w:val="20"/>
          <w:lang w:val="en-US"/>
        </w:rPr>
        <w:t>].</w:t>
      </w:r>
    </w:p>
    <w:p w:rsidR="0007742E" w:rsidRPr="00511A1F" w:rsidRDefault="0007742E" w:rsidP="00106E50">
      <w:pPr>
        <w:rPr>
          <w:rFonts w:ascii="Garamond" w:hAnsi="Garamond" w:cs="Tahoma"/>
          <w:sz w:val="6"/>
          <w:szCs w:val="6"/>
          <w:lang w:val="en-US"/>
        </w:rPr>
      </w:pPr>
    </w:p>
    <w:p w:rsidR="00106E50" w:rsidRPr="00BB64DF" w:rsidRDefault="00106E50" w:rsidP="00106E50">
      <w:pPr>
        <w:rPr>
          <w:rFonts w:ascii="Garamond" w:hAnsi="Garamond" w:cs="Tahoma"/>
          <w:sz w:val="18"/>
          <w:szCs w:val="20"/>
          <w:lang w:val="en-US"/>
        </w:rPr>
      </w:pPr>
      <w:r w:rsidRPr="00DD0866">
        <w:rPr>
          <w:rFonts w:ascii="Garamond" w:hAnsi="Garamond" w:cs="Tahoma"/>
          <w:sz w:val="18"/>
          <w:szCs w:val="20"/>
          <w:lang w:val="en-US"/>
        </w:rPr>
        <w:t xml:space="preserve">TB Hansen, M Meier, MCM Møller, K Larsen, </w:t>
      </w:r>
      <w:r w:rsidRPr="00DD0866">
        <w:rPr>
          <w:rFonts w:ascii="Garamond" w:hAnsi="Garamond" w:cs="Tahoma"/>
          <w:sz w:val="18"/>
          <w:szCs w:val="20"/>
          <w:u w:val="single"/>
          <w:lang w:val="en-US"/>
        </w:rPr>
        <w:t>M Stilling</w:t>
      </w:r>
      <w:r w:rsidRPr="00DD0866">
        <w:rPr>
          <w:rFonts w:ascii="Garamond" w:hAnsi="Garamond" w:cs="Tahoma"/>
          <w:sz w:val="18"/>
          <w:szCs w:val="20"/>
          <w:lang w:val="en-US"/>
        </w:rPr>
        <w:t xml:space="preserve">. 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Primary cup fixation with different designs of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trapeziometa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-carpal total joint trapezium components: a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radiostereometric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analysis in a pig bone model. J Hand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Surg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Eur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Vol. 2011 [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EPub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31. January 2011]</w:t>
      </w:r>
    </w:p>
    <w:p w:rsidR="0007742E" w:rsidRPr="00511A1F" w:rsidRDefault="0007742E" w:rsidP="0007742E">
      <w:pPr>
        <w:rPr>
          <w:rFonts w:ascii="Garamond" w:hAnsi="Garamond" w:cs="Tahoma"/>
          <w:sz w:val="6"/>
          <w:szCs w:val="6"/>
        </w:rPr>
      </w:pPr>
    </w:p>
    <w:p w:rsidR="00106E50" w:rsidRPr="00BB64DF" w:rsidRDefault="00106E50" w:rsidP="0007742E">
      <w:pPr>
        <w:rPr>
          <w:rFonts w:ascii="Garamond" w:hAnsi="Garamond" w:cs="Tahoma"/>
          <w:sz w:val="18"/>
          <w:szCs w:val="20"/>
          <w:lang w:val="en-US"/>
        </w:rPr>
      </w:pPr>
      <w:r w:rsidRPr="00BB64DF">
        <w:rPr>
          <w:rFonts w:ascii="Garamond" w:hAnsi="Garamond" w:cs="Tahoma"/>
          <w:sz w:val="18"/>
          <w:szCs w:val="20"/>
          <w:u w:val="single"/>
        </w:rPr>
        <w:t>M Stilling</w:t>
      </w:r>
      <w:r w:rsidRPr="00BB64DF">
        <w:rPr>
          <w:rFonts w:ascii="Garamond" w:hAnsi="Garamond" w:cs="Tahoma"/>
          <w:sz w:val="18"/>
          <w:szCs w:val="20"/>
        </w:rPr>
        <w:t xml:space="preserve">, F Madsen, A Odgaard, L Rømer, NT Andersen, O Rahbek, K Søballe. 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Superior Fixation of Pegged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Trabecular</w:t>
      </w:r>
      <w:proofErr w:type="spellEnd"/>
      <w:r w:rsidR="0007742E"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Metal over Screw-fixed Titanium Fiber-mesh: A Randomized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Radiostereometric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Analysis Study on Tibia Components. </w:t>
      </w:r>
      <w:proofErr w:type="gramStart"/>
      <w:r w:rsidR="00BB64DF" w:rsidRPr="00BB64DF">
        <w:rPr>
          <w:rFonts w:ascii="Garamond" w:hAnsi="Garamond" w:cs="Tahoma"/>
          <w:sz w:val="18"/>
          <w:szCs w:val="20"/>
          <w:lang w:val="en-US"/>
        </w:rPr>
        <w:t xml:space="preserve">Acta </w:t>
      </w:r>
      <w:proofErr w:type="spellStart"/>
      <w:r w:rsidR="00BB64DF" w:rsidRPr="00BB64DF">
        <w:rPr>
          <w:rFonts w:ascii="Garamond" w:hAnsi="Garamond" w:cs="Tahoma"/>
          <w:sz w:val="18"/>
          <w:szCs w:val="20"/>
          <w:lang w:val="en-US"/>
        </w:rPr>
        <w:t>Orthop</w:t>
      </w:r>
      <w:proofErr w:type="spellEnd"/>
      <w:r w:rsidR="00BB64DF" w:rsidRPr="00BB64DF">
        <w:rPr>
          <w:rFonts w:ascii="Garamond" w:hAnsi="Garamond" w:cs="Tahoma"/>
          <w:sz w:val="18"/>
          <w:szCs w:val="20"/>
          <w:lang w:val="en-US"/>
        </w:rPr>
        <w:t>.</w:t>
      </w:r>
      <w:proofErr w:type="gramEnd"/>
      <w:r w:rsidR="00BB64DF" w:rsidRPr="00BB64DF">
        <w:rPr>
          <w:rFonts w:ascii="Garamond" w:hAnsi="Garamond" w:cs="Tahoma"/>
          <w:sz w:val="18"/>
          <w:szCs w:val="20"/>
          <w:lang w:val="en-US"/>
        </w:rPr>
        <w:t xml:space="preserve"> 2011 Apr</w:t>
      </w:r>
      <w:proofErr w:type="gramStart"/>
      <w:r w:rsidR="00BB64DF" w:rsidRPr="00BB64DF">
        <w:rPr>
          <w:rFonts w:ascii="Garamond" w:hAnsi="Garamond" w:cs="Tahoma"/>
          <w:sz w:val="18"/>
          <w:szCs w:val="20"/>
          <w:lang w:val="en-US"/>
        </w:rPr>
        <w:t>;82</w:t>
      </w:r>
      <w:proofErr w:type="gramEnd"/>
      <w:r w:rsidR="00BB64DF" w:rsidRPr="00BB64DF">
        <w:rPr>
          <w:rFonts w:ascii="Garamond" w:hAnsi="Garamond" w:cs="Tahoma"/>
          <w:sz w:val="18"/>
          <w:szCs w:val="20"/>
          <w:lang w:val="en-US"/>
        </w:rPr>
        <w:t>(2):177-86</w:t>
      </w:r>
    </w:p>
    <w:p w:rsidR="00106E50" w:rsidRPr="00511A1F" w:rsidRDefault="00106E50" w:rsidP="00106E50">
      <w:pPr>
        <w:rPr>
          <w:rFonts w:ascii="Garamond" w:hAnsi="Garamond" w:cs="Tahoma"/>
          <w:sz w:val="6"/>
          <w:szCs w:val="6"/>
          <w:lang w:val="en-US"/>
        </w:rPr>
      </w:pPr>
    </w:p>
    <w:p w:rsidR="00106E50" w:rsidRPr="00BB64DF" w:rsidRDefault="00106E50" w:rsidP="00106E50">
      <w:pPr>
        <w:rPr>
          <w:rFonts w:ascii="Garamond" w:hAnsi="Garamond" w:cs="Tahoma"/>
          <w:sz w:val="18"/>
          <w:szCs w:val="20"/>
          <w:lang w:val="en-US"/>
        </w:rPr>
      </w:pPr>
      <w:proofErr w:type="gramStart"/>
      <w:r w:rsidRPr="00AB2728">
        <w:rPr>
          <w:rFonts w:ascii="Garamond" w:hAnsi="Garamond" w:cs="Tahoma"/>
          <w:sz w:val="18"/>
          <w:szCs w:val="20"/>
          <w:u w:val="single"/>
          <w:lang w:val="en-US"/>
        </w:rPr>
        <w:t>M Stilling</w:t>
      </w:r>
      <w:r w:rsidRPr="00AB2728">
        <w:rPr>
          <w:rFonts w:ascii="Garamond" w:hAnsi="Garamond" w:cs="Tahoma"/>
          <w:sz w:val="18"/>
          <w:szCs w:val="20"/>
          <w:lang w:val="en-US"/>
        </w:rPr>
        <w:t>, Larsen K, NT Andersen, K Søballe, Kold S, O Rahbek.</w:t>
      </w:r>
      <w:proofErr w:type="gramEnd"/>
      <w:r w:rsidRPr="00AB2728">
        <w:rPr>
          <w:rFonts w:ascii="Garamond" w:hAnsi="Garamond" w:cs="Tahoma"/>
          <w:sz w:val="18"/>
          <w:szCs w:val="20"/>
          <w:lang w:val="en-US"/>
        </w:rPr>
        <w:t xml:space="preserve"> 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The Final Follow-up Plain Radiograph is Sufficient for Clinical Evaluation of Polyethylene Wear in Total Hip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Arthroplasty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A Study of Validity and Reliability.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 xml:space="preserve">Acta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Orthop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>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2010 Oct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;81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>(5):570-8.</w:t>
      </w:r>
    </w:p>
    <w:p w:rsidR="00106E50" w:rsidRPr="00511A1F" w:rsidRDefault="00106E50" w:rsidP="00106E50">
      <w:pPr>
        <w:rPr>
          <w:rFonts w:ascii="Garamond" w:hAnsi="Garamond" w:cs="Tahoma"/>
          <w:sz w:val="6"/>
          <w:szCs w:val="6"/>
          <w:lang w:val="en-US"/>
        </w:rPr>
      </w:pPr>
    </w:p>
    <w:p w:rsidR="00106E50" w:rsidRPr="00BB64DF" w:rsidRDefault="00106E50" w:rsidP="00106E50">
      <w:pPr>
        <w:ind w:left="2608" w:hanging="2608"/>
        <w:jc w:val="both"/>
        <w:rPr>
          <w:rFonts w:ascii="Garamond" w:hAnsi="Garamond" w:cs="Tahoma"/>
          <w:sz w:val="18"/>
          <w:szCs w:val="20"/>
          <w:lang w:val="en-US"/>
        </w:rPr>
      </w:pPr>
      <w:proofErr w:type="gramStart"/>
      <w:r w:rsidRPr="00BB64DF">
        <w:rPr>
          <w:rFonts w:ascii="Garamond" w:hAnsi="Garamond" w:cs="Tahoma"/>
          <w:sz w:val="18"/>
          <w:szCs w:val="20"/>
          <w:u w:val="single"/>
          <w:lang w:val="en-US"/>
        </w:rPr>
        <w:t>M Stilling</w:t>
      </w:r>
      <w:r w:rsidRPr="00BB64DF">
        <w:rPr>
          <w:rFonts w:ascii="Garamond" w:hAnsi="Garamond" w:cs="Tahoma"/>
          <w:sz w:val="18"/>
          <w:szCs w:val="20"/>
          <w:lang w:val="en-US"/>
        </w:rPr>
        <w:t>, K Larsen, K Søballe, NT Andersen, O Rahbek.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Knee flexion influence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periprosthetic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BMD measurement </w:t>
      </w:r>
    </w:p>
    <w:p w:rsidR="00106E50" w:rsidRPr="00BB64DF" w:rsidRDefault="00106E50" w:rsidP="00106E50">
      <w:pPr>
        <w:ind w:left="2608" w:hanging="2608"/>
        <w:jc w:val="both"/>
        <w:rPr>
          <w:rFonts w:ascii="Garamond" w:hAnsi="Garamond" w:cs="Tahoma"/>
          <w:sz w:val="18"/>
          <w:szCs w:val="20"/>
        </w:rPr>
      </w:pP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in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the tibia.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Suggestions for a reproducible clinical scan protocol.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r w:rsidRPr="00BB64DF">
        <w:rPr>
          <w:rFonts w:ascii="Garamond" w:hAnsi="Garamond" w:cs="Tahoma"/>
          <w:sz w:val="18"/>
          <w:szCs w:val="20"/>
        </w:rPr>
        <w:t xml:space="preserve">Acta </w:t>
      </w:r>
      <w:proofErr w:type="spellStart"/>
      <w:r w:rsidRPr="00BB64DF">
        <w:rPr>
          <w:rFonts w:ascii="Garamond" w:hAnsi="Garamond" w:cs="Tahoma"/>
          <w:sz w:val="18"/>
          <w:szCs w:val="20"/>
        </w:rPr>
        <w:t>Orthop</w:t>
      </w:r>
      <w:proofErr w:type="spellEnd"/>
      <w:r w:rsidRPr="00BB64DF">
        <w:rPr>
          <w:rFonts w:ascii="Garamond" w:hAnsi="Garamond" w:cs="Tahoma"/>
          <w:sz w:val="18"/>
          <w:szCs w:val="20"/>
        </w:rPr>
        <w:t xml:space="preserve">. 2010 </w:t>
      </w:r>
      <w:proofErr w:type="gramStart"/>
      <w:r w:rsidRPr="00BB64DF">
        <w:rPr>
          <w:rFonts w:ascii="Garamond" w:hAnsi="Garamond" w:cs="Tahoma"/>
          <w:sz w:val="18"/>
          <w:szCs w:val="20"/>
        </w:rPr>
        <w:t>Aug;81</w:t>
      </w:r>
      <w:proofErr w:type="gramEnd"/>
      <w:r w:rsidRPr="00BB64DF">
        <w:rPr>
          <w:rFonts w:ascii="Garamond" w:hAnsi="Garamond" w:cs="Tahoma"/>
          <w:sz w:val="18"/>
          <w:szCs w:val="20"/>
        </w:rPr>
        <w:t>(4):463-70.</w:t>
      </w:r>
    </w:p>
    <w:p w:rsidR="00106E50" w:rsidRPr="00511A1F" w:rsidRDefault="00106E50" w:rsidP="00106E50">
      <w:pPr>
        <w:ind w:left="2608" w:hanging="2608"/>
        <w:rPr>
          <w:rFonts w:ascii="Garamond" w:hAnsi="Garamond" w:cs="Tahoma"/>
          <w:sz w:val="6"/>
          <w:szCs w:val="6"/>
        </w:rPr>
      </w:pPr>
    </w:p>
    <w:p w:rsidR="00106E50" w:rsidRPr="00BB64DF" w:rsidRDefault="00106E50" w:rsidP="00106E50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r w:rsidRPr="00BB64DF">
        <w:rPr>
          <w:rFonts w:ascii="Garamond" w:hAnsi="Garamond" w:cs="Tahoma"/>
          <w:sz w:val="18"/>
          <w:szCs w:val="20"/>
          <w:u w:val="single"/>
        </w:rPr>
        <w:t>M Stilling</w:t>
      </w:r>
      <w:r w:rsidRPr="00BB64DF">
        <w:rPr>
          <w:rFonts w:ascii="Garamond" w:hAnsi="Garamond" w:cs="Tahoma"/>
          <w:sz w:val="18"/>
          <w:szCs w:val="20"/>
        </w:rPr>
        <w:t xml:space="preserve">, K Krøner, L Rømer, M van de Giessen, B Munk.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Scaphoid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Kinematics Before and After STT Ligament </w:t>
      </w:r>
    </w:p>
    <w:p w:rsidR="00106E50" w:rsidRPr="00BB64DF" w:rsidRDefault="00106E50" w:rsidP="00106E50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Section.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Assessment by RSA and CT in a cadaver study.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 J Hand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Surg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Eur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Vol. 2010 Oct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;35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>(8):637-45.</w:t>
      </w:r>
    </w:p>
    <w:p w:rsidR="00106E50" w:rsidRPr="00511A1F" w:rsidRDefault="00106E50" w:rsidP="00106E50">
      <w:pPr>
        <w:ind w:left="2608" w:hanging="2608"/>
        <w:rPr>
          <w:rFonts w:ascii="Garamond" w:hAnsi="Garamond" w:cs="Tahoma"/>
          <w:sz w:val="6"/>
          <w:szCs w:val="6"/>
          <w:lang w:val="en-US"/>
        </w:rPr>
      </w:pPr>
    </w:p>
    <w:p w:rsidR="00106E50" w:rsidRPr="00BB64DF" w:rsidRDefault="00106E50" w:rsidP="00106E50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r w:rsidRPr="00BB64DF">
        <w:rPr>
          <w:rFonts w:ascii="Garamond" w:hAnsi="Garamond" w:cs="Tahoma"/>
          <w:sz w:val="18"/>
          <w:szCs w:val="20"/>
        </w:rPr>
        <w:t xml:space="preserve">TB Hansen, K Larsen, L Bjergelund, </w:t>
      </w:r>
      <w:r w:rsidRPr="00BB64DF">
        <w:rPr>
          <w:rFonts w:ascii="Garamond" w:hAnsi="Garamond" w:cs="Tahoma"/>
          <w:sz w:val="18"/>
          <w:szCs w:val="20"/>
          <w:u w:val="single"/>
        </w:rPr>
        <w:t>M Stilling</w:t>
      </w:r>
      <w:r w:rsidRPr="00BB64DF">
        <w:rPr>
          <w:rFonts w:ascii="Garamond" w:hAnsi="Garamond" w:cs="Tahoma"/>
          <w:sz w:val="18"/>
          <w:szCs w:val="20"/>
        </w:rPr>
        <w:t xml:space="preserve">. 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TMC prosthetic implants can be evaluated by RSA. Validation of </w:t>
      </w:r>
    </w:p>
    <w:p w:rsidR="00106E50" w:rsidRPr="00BB64DF" w:rsidRDefault="00106E50" w:rsidP="00106E50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methodological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and clinical precision. J Hand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Surg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Eur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Vol. 2010 Jul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;35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(6):480-5. </w:t>
      </w:r>
    </w:p>
    <w:p w:rsidR="00106E50" w:rsidRPr="00511A1F" w:rsidRDefault="00106E50" w:rsidP="00106E50">
      <w:pPr>
        <w:rPr>
          <w:rFonts w:ascii="Garamond" w:hAnsi="Garamond" w:cs="Tahoma"/>
          <w:sz w:val="6"/>
          <w:szCs w:val="6"/>
          <w:u w:val="single"/>
          <w:lang w:val="en-US"/>
        </w:rPr>
      </w:pPr>
    </w:p>
    <w:p w:rsidR="00106E50" w:rsidRPr="00511A1F" w:rsidRDefault="00106E50" w:rsidP="00106E50">
      <w:pPr>
        <w:rPr>
          <w:rFonts w:ascii="Garamond" w:hAnsi="Garamond" w:cs="Tahoma"/>
          <w:sz w:val="6"/>
          <w:szCs w:val="6"/>
          <w:u w:val="single"/>
          <w:lang w:val="sv-SE"/>
        </w:rPr>
      </w:pPr>
      <w:r w:rsidRPr="00BB64DF">
        <w:rPr>
          <w:rFonts w:ascii="Garamond" w:hAnsi="Garamond" w:cs="Tahoma"/>
          <w:sz w:val="18"/>
          <w:szCs w:val="20"/>
          <w:u w:val="single"/>
        </w:rPr>
        <w:t>M Stilling</w:t>
      </w:r>
      <w:r w:rsidRPr="00BB64DF">
        <w:rPr>
          <w:rFonts w:ascii="Garamond" w:hAnsi="Garamond" w:cs="Tahoma"/>
          <w:sz w:val="18"/>
          <w:szCs w:val="20"/>
        </w:rPr>
        <w:t xml:space="preserve">, K Søballe, NT Andersen, Larsen K, O Rahbek.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Polyethylene wear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analysis in plain radiographs. The number of radiographs influences results.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 xml:space="preserve">Acta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Orthop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>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2009 Dec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;80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>(6):675-82.</w:t>
      </w:r>
      <w:r w:rsidRPr="00BB64DF">
        <w:rPr>
          <w:rFonts w:ascii="Garamond" w:hAnsi="Garamond" w:cs="Tahoma"/>
          <w:sz w:val="18"/>
          <w:szCs w:val="20"/>
          <w:lang w:val="en-US"/>
        </w:rPr>
        <w:br/>
      </w:r>
    </w:p>
    <w:p w:rsidR="00106E50" w:rsidRPr="00BB64DF" w:rsidRDefault="00106E50" w:rsidP="00106E50">
      <w:pPr>
        <w:ind w:left="2608" w:hanging="2608"/>
        <w:rPr>
          <w:rFonts w:ascii="Garamond" w:hAnsi="Garamond" w:cs="Tahoma"/>
          <w:i/>
          <w:sz w:val="18"/>
          <w:szCs w:val="20"/>
          <w:lang w:val="en-US"/>
        </w:rPr>
      </w:pPr>
      <w:proofErr w:type="gramStart"/>
      <w:r w:rsidRPr="00BB64DF">
        <w:rPr>
          <w:rFonts w:ascii="Garamond" w:hAnsi="Garamond" w:cs="Tahoma"/>
          <w:sz w:val="18"/>
          <w:szCs w:val="20"/>
          <w:u w:val="single"/>
          <w:lang w:val="en-US"/>
        </w:rPr>
        <w:t>M Stilling</w:t>
      </w:r>
      <w:r w:rsidRPr="00BB64DF">
        <w:rPr>
          <w:rFonts w:ascii="Garamond" w:hAnsi="Garamond" w:cs="Tahoma"/>
          <w:sz w:val="18"/>
          <w:szCs w:val="20"/>
          <w:lang w:val="en-US"/>
        </w:rPr>
        <w:t>, K Søballe, O Rahbek.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Inferior Survival of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Hydroxyapatite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versus Titanium-coated Cups at 15 Years.</w:t>
      </w:r>
      <w:r w:rsidRPr="00BB64DF">
        <w:rPr>
          <w:rFonts w:ascii="Garamond" w:hAnsi="Garamond" w:cs="Tahoma"/>
          <w:i/>
          <w:sz w:val="18"/>
          <w:szCs w:val="20"/>
          <w:lang w:val="en-US"/>
        </w:rPr>
        <w:t xml:space="preserve"> </w:t>
      </w:r>
    </w:p>
    <w:p w:rsidR="00106E50" w:rsidRPr="00BB64DF" w:rsidRDefault="00106E50" w:rsidP="00106E50">
      <w:pPr>
        <w:ind w:left="2608" w:hanging="2608"/>
        <w:rPr>
          <w:rFonts w:ascii="Garamond" w:hAnsi="Garamond" w:cs="Tahoma"/>
          <w:sz w:val="18"/>
          <w:szCs w:val="20"/>
          <w:lang w:val="en-US"/>
        </w:rPr>
      </w:pP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Clin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Orthop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Relat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Res. 2009 Nov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;467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>(11):2872-9</w:t>
      </w:r>
    </w:p>
    <w:p w:rsidR="00106E50" w:rsidRPr="00511A1F" w:rsidRDefault="00106E50" w:rsidP="00106E50">
      <w:pPr>
        <w:ind w:left="2608" w:hanging="2608"/>
        <w:rPr>
          <w:rFonts w:ascii="Garamond" w:hAnsi="Garamond" w:cs="Tahoma"/>
          <w:sz w:val="6"/>
          <w:szCs w:val="6"/>
          <w:lang w:val="en-US"/>
        </w:rPr>
      </w:pPr>
    </w:p>
    <w:p w:rsidR="00106E50" w:rsidRPr="00BB64DF" w:rsidRDefault="00106E50" w:rsidP="00106E50">
      <w:pPr>
        <w:rPr>
          <w:rFonts w:ascii="Garamond" w:hAnsi="Garamond" w:cs="Tahoma"/>
          <w:sz w:val="18"/>
          <w:szCs w:val="20"/>
          <w:lang w:val="en-US"/>
        </w:rPr>
      </w:pPr>
      <w:r w:rsidRPr="00BB64DF">
        <w:rPr>
          <w:rFonts w:ascii="Garamond" w:hAnsi="Garamond" w:cs="Tahoma"/>
          <w:sz w:val="18"/>
          <w:szCs w:val="20"/>
          <w:u w:val="single"/>
        </w:rPr>
        <w:t>M Stilling</w:t>
      </w:r>
      <w:r w:rsidRPr="00BB64DF">
        <w:rPr>
          <w:rFonts w:ascii="Garamond" w:hAnsi="Garamond" w:cs="Tahoma"/>
          <w:sz w:val="18"/>
          <w:szCs w:val="20"/>
        </w:rPr>
        <w:t xml:space="preserve">, KA Nielsen, K Søballe, O Rahbek. 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 xml:space="preserve">Clinical Comparison of Polyethylene Wear with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Zirconia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or Cobalt-Chromium Femoral Heads.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Clin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Orthop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</w:t>
      </w:r>
      <w:proofErr w:type="spellStart"/>
      <w:r w:rsidRPr="00BB64DF">
        <w:rPr>
          <w:rFonts w:ascii="Garamond" w:hAnsi="Garamond" w:cs="Tahoma"/>
          <w:sz w:val="18"/>
          <w:szCs w:val="20"/>
          <w:lang w:val="en-US"/>
        </w:rPr>
        <w:t>Relat</w:t>
      </w:r>
      <w:proofErr w:type="spellEnd"/>
      <w:r w:rsidRPr="00BB64DF">
        <w:rPr>
          <w:rFonts w:ascii="Garamond" w:hAnsi="Garamond" w:cs="Tahoma"/>
          <w:sz w:val="18"/>
          <w:szCs w:val="20"/>
          <w:lang w:val="en-US"/>
        </w:rPr>
        <w:t xml:space="preserve"> Res</w:t>
      </w:r>
      <w:r w:rsidRPr="00BB64DF">
        <w:rPr>
          <w:rFonts w:ascii="Garamond" w:hAnsi="Garamond" w:cs="Tahoma"/>
          <w:i/>
          <w:sz w:val="18"/>
          <w:szCs w:val="20"/>
          <w:lang w:val="en-US"/>
        </w:rPr>
        <w:t>.</w:t>
      </w:r>
      <w:r w:rsidRPr="00BB64DF">
        <w:rPr>
          <w:rFonts w:ascii="Garamond" w:hAnsi="Garamond" w:cs="Tahoma"/>
          <w:sz w:val="18"/>
          <w:szCs w:val="20"/>
          <w:lang w:val="en-US"/>
        </w:rPr>
        <w:t xml:space="preserve"> 2009 Oct</w:t>
      </w:r>
      <w:proofErr w:type="gramStart"/>
      <w:r w:rsidRPr="00BB64DF">
        <w:rPr>
          <w:rFonts w:ascii="Garamond" w:hAnsi="Garamond" w:cs="Tahoma"/>
          <w:sz w:val="18"/>
          <w:szCs w:val="20"/>
          <w:lang w:val="en-US"/>
        </w:rPr>
        <w:t>;467</w:t>
      </w:r>
      <w:proofErr w:type="gramEnd"/>
      <w:r w:rsidRPr="00BB64DF">
        <w:rPr>
          <w:rFonts w:ascii="Garamond" w:hAnsi="Garamond" w:cs="Tahoma"/>
          <w:sz w:val="18"/>
          <w:szCs w:val="20"/>
          <w:lang w:val="en-US"/>
        </w:rPr>
        <w:t xml:space="preserve">(10):2644-50. </w:t>
      </w:r>
    </w:p>
    <w:p w:rsidR="00E2435E" w:rsidRPr="00BB64DF" w:rsidRDefault="00E2435E" w:rsidP="002E6B36">
      <w:pPr>
        <w:jc w:val="both"/>
        <w:rPr>
          <w:rFonts w:ascii="Garamond" w:hAnsi="Garamond" w:cs="Tahoma"/>
          <w:sz w:val="8"/>
          <w:szCs w:val="10"/>
          <w:u w:val="single"/>
          <w:lang w:val="en-US"/>
        </w:rPr>
      </w:pPr>
    </w:p>
    <w:p w:rsidR="00E2435E" w:rsidRPr="007F02B7" w:rsidRDefault="00E2435E" w:rsidP="00E2435E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 w:rsidRPr="007F02B7">
        <w:rPr>
          <w:rFonts w:ascii="Garamond" w:hAnsi="Garamond" w:cs="Tahoma"/>
          <w:b/>
          <w:sz w:val="20"/>
          <w:szCs w:val="20"/>
          <w:u w:val="single"/>
          <w:lang w:val="en-US"/>
        </w:rPr>
        <w:t>PRESENTATIONS:</w:t>
      </w:r>
    </w:p>
    <w:p w:rsidR="00E2435E" w:rsidRDefault="00E2435E" w:rsidP="00E2435E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E2435E">
        <w:rPr>
          <w:rFonts w:ascii="Garamond" w:hAnsi="Garamond" w:cs="Tahoma"/>
          <w:sz w:val="20"/>
          <w:szCs w:val="20"/>
          <w:lang w:val="en-US"/>
        </w:rPr>
        <w:t xml:space="preserve">Oral presentations: </w:t>
      </w:r>
      <w:r w:rsidR="004F1C00">
        <w:rPr>
          <w:rFonts w:ascii="Garamond" w:hAnsi="Garamond" w:cs="Tahoma"/>
          <w:sz w:val="20"/>
          <w:szCs w:val="20"/>
          <w:lang w:val="en-US"/>
        </w:rPr>
        <w:t>30</w:t>
      </w:r>
      <w:r w:rsidRPr="00E2435E"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4F1C00">
        <w:rPr>
          <w:rFonts w:ascii="Garamond" w:hAnsi="Garamond" w:cs="Tahoma"/>
          <w:sz w:val="20"/>
          <w:szCs w:val="20"/>
          <w:lang w:val="en-US"/>
        </w:rPr>
        <w:t>12</w:t>
      </w:r>
      <w:r w:rsidRPr="00E2435E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20"/>
          <w:szCs w:val="20"/>
          <w:lang w:val="en-US"/>
        </w:rPr>
        <w:t>as first author</w:t>
      </w:r>
    </w:p>
    <w:p w:rsidR="00E2435E" w:rsidRDefault="00E2435E" w:rsidP="00E2435E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Poster presentations: </w:t>
      </w:r>
      <w:r w:rsidR="00BB64DF">
        <w:rPr>
          <w:rFonts w:ascii="Garamond" w:hAnsi="Garamond" w:cs="Tahoma"/>
          <w:sz w:val="20"/>
          <w:szCs w:val="20"/>
          <w:lang w:val="en-US"/>
        </w:rPr>
        <w:t>20</w:t>
      </w:r>
      <w:r>
        <w:rPr>
          <w:rFonts w:ascii="Garamond" w:hAnsi="Garamond" w:cs="Tahoma"/>
          <w:sz w:val="20"/>
          <w:szCs w:val="20"/>
          <w:lang w:val="en-US"/>
        </w:rPr>
        <w:t>, 8 as first author</w:t>
      </w:r>
    </w:p>
    <w:p w:rsidR="00E2435E" w:rsidRDefault="00E2435E" w:rsidP="00E2435E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Invited Lecturers: </w:t>
      </w:r>
      <w:r w:rsidR="00E26A1A">
        <w:rPr>
          <w:rFonts w:ascii="Garamond" w:hAnsi="Garamond" w:cs="Tahoma"/>
          <w:sz w:val="20"/>
          <w:szCs w:val="20"/>
          <w:lang w:val="en-US"/>
        </w:rPr>
        <w:t>6</w:t>
      </w:r>
      <w:r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E26A1A">
        <w:rPr>
          <w:rFonts w:ascii="Garamond" w:hAnsi="Garamond" w:cs="Tahoma"/>
          <w:sz w:val="20"/>
          <w:szCs w:val="20"/>
          <w:lang w:val="en-US"/>
        </w:rPr>
        <w:t>3</w:t>
      </w:r>
      <w:r>
        <w:rPr>
          <w:rFonts w:ascii="Garamond" w:hAnsi="Garamond" w:cs="Tahoma"/>
          <w:sz w:val="20"/>
          <w:szCs w:val="20"/>
          <w:lang w:val="en-US"/>
        </w:rPr>
        <w:t xml:space="preserve"> international</w:t>
      </w:r>
    </w:p>
    <w:p w:rsidR="001F501E" w:rsidRPr="00E2435E" w:rsidRDefault="001F501E" w:rsidP="00E2435E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Book Chapters: 1 </w:t>
      </w:r>
    </w:p>
    <w:p w:rsidR="00E2435E" w:rsidRPr="00193F0C" w:rsidRDefault="00E2435E" w:rsidP="002E6B36">
      <w:pPr>
        <w:jc w:val="both"/>
        <w:rPr>
          <w:rFonts w:ascii="Garamond" w:hAnsi="Garamond" w:cs="Tahoma"/>
          <w:sz w:val="10"/>
          <w:szCs w:val="10"/>
          <w:u w:val="single"/>
          <w:lang w:val="en-US"/>
        </w:rPr>
      </w:pPr>
    </w:p>
    <w:p w:rsidR="00FA6A83" w:rsidRDefault="00E2435E" w:rsidP="002E6B36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SCIENTIFIC SUPERVISOR EXPERIENCE:</w:t>
      </w:r>
    </w:p>
    <w:p w:rsidR="00E26A1A" w:rsidRDefault="00F56351" w:rsidP="001248A8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19"/>
          <w:szCs w:val="19"/>
          <w:lang w:val="en-US"/>
        </w:rPr>
        <w:t>4</w:t>
      </w:r>
      <w:r w:rsidR="00E26A1A">
        <w:rPr>
          <w:rFonts w:ascii="Garamond" w:hAnsi="Garamond" w:cs="Tahoma"/>
          <w:sz w:val="19"/>
          <w:szCs w:val="19"/>
          <w:lang w:val="en-US"/>
        </w:rPr>
        <w:t xml:space="preserve"> PhD</w:t>
      </w:r>
      <w:r w:rsidR="00BB64DF">
        <w:rPr>
          <w:rFonts w:ascii="Garamond" w:hAnsi="Garamond" w:cs="Tahoma"/>
          <w:sz w:val="19"/>
          <w:szCs w:val="19"/>
          <w:lang w:val="en-US"/>
        </w:rPr>
        <w:t xml:space="preserve"> </w:t>
      </w:r>
      <w:r w:rsidR="00E26A1A">
        <w:rPr>
          <w:rFonts w:ascii="Garamond" w:hAnsi="Garamond" w:cs="Tahoma"/>
          <w:sz w:val="19"/>
          <w:szCs w:val="19"/>
          <w:lang w:val="en-US"/>
        </w:rPr>
        <w:t>project</w:t>
      </w:r>
      <w:r w:rsidR="00193F0C">
        <w:rPr>
          <w:rFonts w:ascii="Garamond" w:hAnsi="Garamond" w:cs="Tahoma"/>
          <w:sz w:val="19"/>
          <w:szCs w:val="19"/>
          <w:lang w:val="en-US"/>
        </w:rPr>
        <w:t xml:space="preserve">s at the </w:t>
      </w:r>
      <w:r w:rsidR="00E26A1A">
        <w:rPr>
          <w:rFonts w:ascii="Garamond" w:hAnsi="Garamond" w:cs="Tahoma"/>
          <w:sz w:val="20"/>
          <w:szCs w:val="20"/>
          <w:lang w:val="en-US"/>
        </w:rPr>
        <w:t xml:space="preserve">University </w:t>
      </w:r>
      <w:proofErr w:type="gramStart"/>
      <w:r w:rsidR="00E26A1A">
        <w:rPr>
          <w:rFonts w:ascii="Garamond" w:hAnsi="Garamond" w:cs="Tahoma"/>
          <w:sz w:val="20"/>
          <w:szCs w:val="20"/>
          <w:lang w:val="en-US"/>
        </w:rPr>
        <w:t>of</w:t>
      </w:r>
      <w:proofErr w:type="gramEnd"/>
      <w:r w:rsidR="00E26A1A">
        <w:rPr>
          <w:rFonts w:ascii="Garamond" w:hAnsi="Garamond" w:cs="Tahoma"/>
          <w:sz w:val="20"/>
          <w:szCs w:val="20"/>
          <w:lang w:val="en-US"/>
        </w:rPr>
        <w:t xml:space="preserve"> Aarhus</w:t>
      </w:r>
      <w:r w:rsidR="00193F0C">
        <w:rPr>
          <w:rFonts w:ascii="Garamond" w:hAnsi="Garamond" w:cs="Tahoma"/>
          <w:sz w:val="20"/>
          <w:szCs w:val="20"/>
          <w:lang w:val="en-US"/>
        </w:rPr>
        <w:t>, Denmark</w:t>
      </w:r>
      <w:r>
        <w:rPr>
          <w:rFonts w:ascii="Garamond" w:hAnsi="Garamond" w:cs="Tahoma"/>
          <w:sz w:val="20"/>
          <w:szCs w:val="20"/>
          <w:lang w:val="en-US"/>
        </w:rPr>
        <w:t xml:space="preserve"> (1</w:t>
      </w:r>
      <w:r w:rsidR="00BB64DF">
        <w:rPr>
          <w:rFonts w:ascii="Garamond" w:hAnsi="Garamond" w:cs="Tahoma"/>
          <w:sz w:val="20"/>
          <w:szCs w:val="20"/>
          <w:lang w:val="en-US"/>
        </w:rPr>
        <w:t xml:space="preserve"> completed in the fall of 2011</w:t>
      </w:r>
      <w:r>
        <w:rPr>
          <w:rFonts w:ascii="Garamond" w:hAnsi="Garamond" w:cs="Tahoma"/>
          <w:sz w:val="20"/>
          <w:szCs w:val="20"/>
          <w:lang w:val="en-US"/>
        </w:rPr>
        <w:t xml:space="preserve">, </w:t>
      </w:r>
      <w:r>
        <w:rPr>
          <w:rFonts w:ascii="Garamond" w:hAnsi="Garamond" w:cs="Tahoma"/>
          <w:sz w:val="19"/>
          <w:szCs w:val="19"/>
          <w:lang w:val="en-US"/>
        </w:rPr>
        <w:t>3 ongoing PhD projects</w:t>
      </w:r>
      <w:r w:rsidR="00BB64DF">
        <w:rPr>
          <w:rFonts w:ascii="Garamond" w:hAnsi="Garamond" w:cs="Tahoma"/>
          <w:sz w:val="20"/>
          <w:szCs w:val="20"/>
          <w:lang w:val="en-US"/>
        </w:rPr>
        <w:t>)</w:t>
      </w:r>
    </w:p>
    <w:p w:rsidR="00193F0C" w:rsidRDefault="00193F0C" w:rsidP="001248A8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19"/>
          <w:szCs w:val="19"/>
          <w:lang w:val="en-US"/>
        </w:rPr>
        <w:t xml:space="preserve">2 </w:t>
      </w:r>
      <w:r w:rsidRPr="00F126A7">
        <w:rPr>
          <w:rFonts w:ascii="Garamond" w:hAnsi="Garamond" w:cs="Tahoma"/>
          <w:sz w:val="20"/>
          <w:szCs w:val="20"/>
          <w:lang w:val="en-US"/>
        </w:rPr>
        <w:t>Research Method Project</w:t>
      </w:r>
      <w:r w:rsidR="0084018D">
        <w:rPr>
          <w:rFonts w:ascii="Garamond" w:hAnsi="Garamond" w:cs="Tahoma"/>
          <w:sz w:val="20"/>
          <w:szCs w:val="20"/>
          <w:lang w:val="en-US"/>
        </w:rPr>
        <w:t>,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84018D" w:rsidRPr="00F126A7">
        <w:rPr>
          <w:rFonts w:ascii="Garamond" w:hAnsi="Garamond" w:cs="Tahoma"/>
          <w:sz w:val="20"/>
          <w:szCs w:val="20"/>
          <w:lang w:val="en-US"/>
        </w:rPr>
        <w:t>9th sem</w:t>
      </w:r>
      <w:r w:rsidR="0084018D">
        <w:rPr>
          <w:rFonts w:ascii="Garamond" w:hAnsi="Garamond" w:cs="Tahoma"/>
          <w:sz w:val="20"/>
          <w:szCs w:val="20"/>
          <w:lang w:val="en-US"/>
        </w:rPr>
        <w:t>. Medical Students,</w:t>
      </w:r>
      <w:r w:rsidR="0084018D" w:rsidRPr="00F126A7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19"/>
          <w:szCs w:val="19"/>
          <w:lang w:val="en-US"/>
        </w:rPr>
        <w:t xml:space="preserve">at the </w:t>
      </w:r>
      <w:r>
        <w:rPr>
          <w:rFonts w:ascii="Garamond" w:hAnsi="Garamond" w:cs="Tahoma"/>
          <w:sz w:val="20"/>
          <w:szCs w:val="20"/>
          <w:lang w:val="en-US"/>
        </w:rPr>
        <w:t xml:space="preserve">University of Aarhus, Denmark </w:t>
      </w:r>
    </w:p>
    <w:p w:rsidR="00193F0C" w:rsidRDefault="00193F0C" w:rsidP="001248A8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5 Clinical projects at Aarhus University Hospital and Holstebro Regional Hospital, Denmark</w:t>
      </w:r>
    </w:p>
    <w:p w:rsidR="00193F0C" w:rsidRDefault="0064665B" w:rsidP="001248A8">
      <w:pPr>
        <w:jc w:val="both"/>
        <w:rPr>
          <w:rFonts w:ascii="Garamond" w:hAnsi="Garamond" w:cs="Tahoma"/>
          <w:sz w:val="19"/>
          <w:szCs w:val="19"/>
          <w:lang w:val="en-US"/>
        </w:rPr>
      </w:pPr>
      <w:r>
        <w:rPr>
          <w:rFonts w:ascii="Garamond" w:hAnsi="Garamond" w:cs="Tahoma"/>
          <w:sz w:val="19"/>
          <w:szCs w:val="19"/>
          <w:lang w:val="en-US"/>
        </w:rPr>
        <w:t xml:space="preserve">1 </w:t>
      </w:r>
      <w:proofErr w:type="spellStart"/>
      <w:r>
        <w:rPr>
          <w:rFonts w:ascii="Garamond" w:hAnsi="Garamond" w:cs="Tahoma"/>
          <w:sz w:val="20"/>
          <w:szCs w:val="20"/>
          <w:lang w:val="en-US"/>
        </w:rPr>
        <w:t>MSc</w:t>
      </w:r>
      <w:proofErr w:type="spellEnd"/>
      <w:r>
        <w:rPr>
          <w:rFonts w:ascii="Garamond" w:hAnsi="Garamond" w:cs="Tahoma"/>
          <w:sz w:val="20"/>
          <w:szCs w:val="20"/>
          <w:lang w:val="en-US"/>
        </w:rPr>
        <w:t xml:space="preserve"> project</w:t>
      </w:r>
      <w:r>
        <w:rPr>
          <w:rFonts w:ascii="Garamond" w:hAnsi="Garamond" w:cs="Tahoma"/>
          <w:sz w:val="19"/>
          <w:szCs w:val="19"/>
          <w:lang w:val="en-US"/>
        </w:rPr>
        <w:t xml:space="preserve"> at the Technical University of Delft, The Netherlands </w:t>
      </w:r>
    </w:p>
    <w:p w:rsidR="00F126A7" w:rsidRPr="00193F0C" w:rsidRDefault="00F126A7" w:rsidP="002E6B36">
      <w:pPr>
        <w:jc w:val="both"/>
        <w:rPr>
          <w:rFonts w:ascii="Garamond" w:hAnsi="Garamond" w:cs="Tahoma"/>
          <w:b/>
          <w:sz w:val="10"/>
          <w:szCs w:val="10"/>
          <w:u w:val="single"/>
          <w:lang w:val="en-US"/>
        </w:rPr>
      </w:pPr>
    </w:p>
    <w:p w:rsidR="00387664" w:rsidRPr="00F126A7" w:rsidRDefault="00F126A7" w:rsidP="002E6B36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 w:rsidRPr="00F126A7">
        <w:rPr>
          <w:rFonts w:ascii="Garamond" w:hAnsi="Garamond" w:cs="Tahoma"/>
          <w:b/>
          <w:sz w:val="20"/>
          <w:szCs w:val="20"/>
          <w:u w:val="single"/>
          <w:lang w:val="en-US"/>
        </w:rPr>
        <w:t>HONORARY POSITIONS</w:t>
      </w:r>
      <w:r w:rsidR="00387664" w:rsidRPr="00F126A7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193F0C" w:rsidRDefault="00193F0C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Educational</w:t>
      </w:r>
      <w:r w:rsidR="003D42C8">
        <w:rPr>
          <w:rFonts w:ascii="Garamond" w:hAnsi="Garamond" w:cs="Tahoma"/>
          <w:sz w:val="20"/>
          <w:szCs w:val="20"/>
          <w:lang w:val="en-US"/>
        </w:rPr>
        <w:t xml:space="preserve"> Coordinator of Residents</w:t>
      </w:r>
      <w:r>
        <w:rPr>
          <w:rFonts w:ascii="Garamond" w:hAnsi="Garamond" w:cs="Tahoma"/>
          <w:sz w:val="20"/>
          <w:szCs w:val="20"/>
          <w:lang w:val="en-US"/>
        </w:rPr>
        <w:t>, Holst</w:t>
      </w:r>
      <w:r w:rsidR="0064665B">
        <w:rPr>
          <w:rFonts w:ascii="Garamond" w:hAnsi="Garamond" w:cs="Tahoma"/>
          <w:sz w:val="20"/>
          <w:szCs w:val="20"/>
          <w:lang w:val="en-US"/>
        </w:rPr>
        <w:t>ebro Regional Hospital, Denmark</w:t>
      </w:r>
      <w:r w:rsidR="00167BC4">
        <w:rPr>
          <w:rFonts w:ascii="Garamond" w:hAnsi="Garamond" w:cs="Tahoma"/>
          <w:sz w:val="20"/>
          <w:szCs w:val="20"/>
          <w:lang w:val="en-US"/>
        </w:rPr>
        <w:t xml:space="preserve"> (UKYL)</w:t>
      </w:r>
    </w:p>
    <w:p w:rsidR="0064665B" w:rsidRDefault="0064665B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Member of the Danish Orthopedic Society</w:t>
      </w:r>
    </w:p>
    <w:p w:rsidR="0064665B" w:rsidRDefault="0064665B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Member of the Orthopedic Research Society</w:t>
      </w:r>
    </w:p>
    <w:p w:rsidR="009F1ECE" w:rsidRDefault="009F1ECE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Member of the Jutland Medical Society</w:t>
      </w:r>
    </w:p>
    <w:p w:rsidR="00AB2728" w:rsidRDefault="00AB2728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Member</w:t>
      </w:r>
      <w:r w:rsidR="00DD0866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20"/>
          <w:szCs w:val="20"/>
          <w:lang w:val="en-US"/>
        </w:rPr>
        <w:t>of the RSA Network</w:t>
      </w:r>
    </w:p>
    <w:p w:rsidR="00B47B13" w:rsidRDefault="00BE7C30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F126A7">
        <w:rPr>
          <w:rFonts w:ascii="Garamond" w:hAnsi="Garamond" w:cs="Tahoma"/>
          <w:sz w:val="20"/>
          <w:szCs w:val="20"/>
          <w:lang w:val="en-US"/>
        </w:rPr>
        <w:t>Chairman</w:t>
      </w:r>
      <w:r w:rsidR="00B47B13" w:rsidRPr="00F126A7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F126A7" w:rsidRPr="00F126A7">
        <w:rPr>
          <w:rFonts w:ascii="Garamond" w:hAnsi="Garamond" w:cs="Tahoma"/>
          <w:sz w:val="20"/>
          <w:szCs w:val="20"/>
          <w:lang w:val="en-US"/>
        </w:rPr>
        <w:t>of poster</w:t>
      </w:r>
      <w:r w:rsidR="00A20E99"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F126A7" w:rsidRPr="00F126A7">
        <w:rPr>
          <w:rFonts w:ascii="Garamond" w:hAnsi="Garamond" w:cs="Tahoma"/>
          <w:sz w:val="20"/>
          <w:szCs w:val="20"/>
          <w:lang w:val="en-US"/>
        </w:rPr>
        <w:t>session,</w:t>
      </w:r>
      <w:r w:rsidR="00B47B13" w:rsidRPr="00F126A7">
        <w:rPr>
          <w:rFonts w:ascii="Garamond" w:hAnsi="Garamond" w:cs="Tahoma"/>
          <w:sz w:val="20"/>
          <w:szCs w:val="20"/>
          <w:lang w:val="en-US"/>
        </w:rPr>
        <w:t xml:space="preserve"> PhD Day 2010</w:t>
      </w:r>
      <w:r w:rsidR="00F126A7" w:rsidRPr="00F126A7">
        <w:rPr>
          <w:rFonts w:ascii="Garamond" w:hAnsi="Garamond" w:cs="Tahoma"/>
          <w:sz w:val="20"/>
          <w:szCs w:val="20"/>
          <w:lang w:val="en-US"/>
        </w:rPr>
        <w:t>, University of Aarhus</w:t>
      </w:r>
      <w:r w:rsidR="00303788">
        <w:rPr>
          <w:rFonts w:ascii="Garamond" w:hAnsi="Garamond" w:cs="Tahoma"/>
          <w:sz w:val="20"/>
          <w:szCs w:val="20"/>
          <w:lang w:val="en-US"/>
        </w:rPr>
        <w:t>, Denmark</w:t>
      </w:r>
    </w:p>
    <w:p w:rsidR="00F56351" w:rsidRDefault="00F56351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Chairman</w:t>
      </w:r>
      <w:r w:rsidR="004F1C00">
        <w:rPr>
          <w:rFonts w:ascii="Garamond" w:hAnsi="Garamond" w:cs="Tahoma"/>
          <w:sz w:val="20"/>
          <w:szCs w:val="20"/>
          <w:lang w:val="en-US"/>
        </w:rPr>
        <w:t xml:space="preserve"> at </w:t>
      </w:r>
      <w:proofErr w:type="gramStart"/>
      <w:r w:rsidR="004F1C00">
        <w:rPr>
          <w:rFonts w:ascii="Garamond" w:hAnsi="Garamond" w:cs="Tahoma"/>
          <w:sz w:val="20"/>
          <w:szCs w:val="20"/>
          <w:lang w:val="en-US"/>
        </w:rPr>
        <w:t>The</w:t>
      </w:r>
      <w:proofErr w:type="gramEnd"/>
      <w:r>
        <w:rPr>
          <w:rFonts w:ascii="Garamond" w:hAnsi="Garamond" w:cs="Tahoma"/>
          <w:sz w:val="20"/>
          <w:szCs w:val="20"/>
          <w:lang w:val="en-US"/>
        </w:rPr>
        <w:t xml:space="preserve"> Danish </w:t>
      </w:r>
      <w:proofErr w:type="spellStart"/>
      <w:r>
        <w:rPr>
          <w:rFonts w:ascii="Garamond" w:hAnsi="Garamond" w:cs="Tahoma"/>
          <w:sz w:val="20"/>
          <w:szCs w:val="20"/>
          <w:lang w:val="en-US"/>
        </w:rPr>
        <w:t>Orthopaedic</w:t>
      </w:r>
      <w:proofErr w:type="spellEnd"/>
      <w:r>
        <w:rPr>
          <w:rFonts w:ascii="Garamond" w:hAnsi="Garamond" w:cs="Tahoma"/>
          <w:sz w:val="20"/>
          <w:szCs w:val="20"/>
          <w:lang w:val="en-US"/>
        </w:rPr>
        <w:t xml:space="preserve"> Society Meeting 2011, Copenhagen, Denmark</w:t>
      </w:r>
    </w:p>
    <w:p w:rsidR="00387664" w:rsidRDefault="0064665B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Referee for </w:t>
      </w:r>
      <w:r w:rsidR="00E34335" w:rsidRPr="007D428B">
        <w:rPr>
          <w:rFonts w:ascii="Garamond" w:hAnsi="Garamond" w:cs="Tahoma"/>
          <w:sz w:val="20"/>
          <w:szCs w:val="20"/>
          <w:lang w:val="en-US"/>
        </w:rPr>
        <w:t>Clinical Orthop</w:t>
      </w:r>
      <w:r w:rsidR="00387664" w:rsidRPr="007D428B">
        <w:rPr>
          <w:rFonts w:ascii="Garamond" w:hAnsi="Garamond" w:cs="Tahoma"/>
          <w:sz w:val="20"/>
          <w:szCs w:val="20"/>
          <w:lang w:val="en-US"/>
        </w:rPr>
        <w:t>edics and Related Research</w:t>
      </w:r>
    </w:p>
    <w:p w:rsidR="0064665B" w:rsidRDefault="0064665B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Referee for Materials Science and Engineering C</w:t>
      </w:r>
    </w:p>
    <w:p w:rsidR="00BB64DF" w:rsidRDefault="00BB64DF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Referee for Osteoarthritis and Cartilage</w:t>
      </w:r>
    </w:p>
    <w:p w:rsidR="00AB2728" w:rsidRPr="007D428B" w:rsidRDefault="00AB2728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Referee for Acta </w:t>
      </w:r>
      <w:proofErr w:type="spellStart"/>
      <w:r>
        <w:rPr>
          <w:rFonts w:ascii="Garamond" w:hAnsi="Garamond" w:cs="Tahoma"/>
          <w:sz w:val="20"/>
          <w:szCs w:val="20"/>
          <w:lang w:val="en-US"/>
        </w:rPr>
        <w:t>Orthopaedica</w:t>
      </w:r>
      <w:proofErr w:type="spellEnd"/>
    </w:p>
    <w:p w:rsidR="00FF7F42" w:rsidRPr="0064665B" w:rsidRDefault="00FF7F42" w:rsidP="00387664">
      <w:pPr>
        <w:jc w:val="both"/>
        <w:rPr>
          <w:rFonts w:ascii="Garamond" w:hAnsi="Garamond" w:cs="Tahoma"/>
          <w:sz w:val="10"/>
          <w:szCs w:val="10"/>
          <w:lang w:val="en-US"/>
        </w:rPr>
      </w:pPr>
    </w:p>
    <w:p w:rsidR="00387664" w:rsidRPr="007D428B" w:rsidRDefault="00387664" w:rsidP="00387664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PRI</w:t>
      </w:r>
      <w:r w:rsidR="00BB64DF">
        <w:rPr>
          <w:rFonts w:ascii="Garamond" w:hAnsi="Garamond" w:cs="Tahoma"/>
          <w:b/>
          <w:sz w:val="20"/>
          <w:szCs w:val="20"/>
          <w:u w:val="single"/>
          <w:lang w:val="en-US"/>
        </w:rPr>
        <w:t>ZES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0A64AE" w:rsidRDefault="000A64AE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2011</w:t>
      </w:r>
      <w:r w:rsidR="00B47B13" w:rsidRPr="007D428B">
        <w:rPr>
          <w:rFonts w:ascii="Garamond" w:hAnsi="Garamond" w:cs="Tahoma"/>
          <w:sz w:val="20"/>
          <w:szCs w:val="20"/>
          <w:lang w:val="en-US"/>
        </w:rPr>
        <w:t>:</w:t>
      </w:r>
      <w:r w:rsidR="00B47B13" w:rsidRPr="007D428B">
        <w:rPr>
          <w:rFonts w:ascii="Garamond" w:hAnsi="Garamond" w:cs="Tahoma"/>
          <w:sz w:val="20"/>
          <w:szCs w:val="20"/>
          <w:lang w:val="en-US"/>
        </w:rPr>
        <w:tab/>
      </w:r>
      <w:r>
        <w:rPr>
          <w:rFonts w:ascii="Garamond" w:hAnsi="Garamond" w:cs="Tahoma"/>
          <w:sz w:val="20"/>
          <w:szCs w:val="20"/>
          <w:lang w:val="en-US"/>
        </w:rPr>
        <w:t>“Best Poster Award” &amp; “2</w:t>
      </w:r>
      <w:r w:rsidRPr="000A64AE">
        <w:rPr>
          <w:rFonts w:ascii="Garamond" w:hAnsi="Garamond" w:cs="Tahoma"/>
          <w:sz w:val="20"/>
          <w:szCs w:val="20"/>
          <w:vertAlign w:val="superscript"/>
          <w:lang w:val="en-US"/>
        </w:rPr>
        <w:t>nd</w:t>
      </w:r>
      <w:r>
        <w:rPr>
          <w:rFonts w:ascii="Garamond" w:hAnsi="Garamond" w:cs="Tahoma"/>
          <w:sz w:val="20"/>
          <w:szCs w:val="20"/>
          <w:lang w:val="en-US"/>
        </w:rPr>
        <w:t xml:space="preserve"> Best Oral Presentation” (2500 DKr), Danish Orthopedic Society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387664" w:rsidRPr="007D428B" w:rsidRDefault="000A64AE" w:rsidP="00387664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2009:</w:t>
      </w:r>
      <w:r>
        <w:rPr>
          <w:rFonts w:ascii="Garamond" w:hAnsi="Garamond" w:cs="Tahoma"/>
          <w:sz w:val="20"/>
          <w:szCs w:val="20"/>
          <w:lang w:val="en-US"/>
        </w:rPr>
        <w:tab/>
        <w:t>“</w:t>
      </w:r>
      <w:r w:rsidR="00B47B13" w:rsidRPr="007D428B">
        <w:rPr>
          <w:rFonts w:ascii="Garamond" w:hAnsi="Garamond" w:cs="Tahoma"/>
          <w:sz w:val="20"/>
          <w:szCs w:val="20"/>
          <w:lang w:val="en-US"/>
        </w:rPr>
        <w:t>Faculty of Health Science Award</w:t>
      </w:r>
      <w:r>
        <w:rPr>
          <w:rFonts w:ascii="Garamond" w:hAnsi="Garamond" w:cs="Tahoma"/>
          <w:sz w:val="20"/>
          <w:szCs w:val="20"/>
          <w:lang w:val="en-US"/>
        </w:rPr>
        <w:t>”,</w:t>
      </w:r>
      <w:r w:rsidR="00B47B13" w:rsidRPr="007D428B">
        <w:rPr>
          <w:rFonts w:ascii="Garamond" w:hAnsi="Garamond" w:cs="Tahoma"/>
          <w:sz w:val="20"/>
          <w:szCs w:val="20"/>
          <w:lang w:val="en-US"/>
        </w:rPr>
        <w:t xml:space="preserve"> PhD Da</w:t>
      </w:r>
      <w:r w:rsidR="00F126A7">
        <w:rPr>
          <w:rFonts w:ascii="Garamond" w:hAnsi="Garamond" w:cs="Tahoma"/>
          <w:sz w:val="20"/>
          <w:szCs w:val="20"/>
          <w:lang w:val="en-US"/>
        </w:rPr>
        <w:t xml:space="preserve">y, </w:t>
      </w:r>
      <w:r w:rsidR="00F126A7" w:rsidRPr="00F126A7">
        <w:rPr>
          <w:rFonts w:ascii="Garamond" w:hAnsi="Garamond" w:cs="Tahoma"/>
          <w:sz w:val="20"/>
          <w:szCs w:val="20"/>
          <w:lang w:val="en-US"/>
        </w:rPr>
        <w:t>University of Aarhus</w:t>
      </w:r>
    </w:p>
    <w:p w:rsidR="00FF7F42" w:rsidRPr="007D428B" w:rsidRDefault="00B47B13" w:rsidP="00704416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2008:</w:t>
      </w:r>
      <w:r w:rsidRPr="007D428B">
        <w:rPr>
          <w:rFonts w:ascii="Garamond" w:hAnsi="Garamond" w:cs="Tahoma"/>
          <w:sz w:val="20"/>
          <w:szCs w:val="20"/>
          <w:lang w:val="en-US"/>
        </w:rPr>
        <w:tab/>
      </w:r>
      <w:r w:rsidR="000A64AE">
        <w:rPr>
          <w:rFonts w:ascii="Garamond" w:hAnsi="Garamond" w:cs="Tahoma"/>
          <w:sz w:val="20"/>
          <w:szCs w:val="20"/>
          <w:lang w:val="en-US"/>
        </w:rPr>
        <w:t>“3</w:t>
      </w:r>
      <w:r w:rsidR="000A64AE" w:rsidRPr="000A64AE">
        <w:rPr>
          <w:rFonts w:ascii="Garamond" w:hAnsi="Garamond" w:cs="Tahoma"/>
          <w:sz w:val="20"/>
          <w:szCs w:val="20"/>
          <w:vertAlign w:val="superscript"/>
          <w:lang w:val="en-US"/>
        </w:rPr>
        <w:t>rd</w:t>
      </w:r>
      <w:r w:rsidR="000A64AE">
        <w:rPr>
          <w:rFonts w:ascii="Garamond" w:hAnsi="Garamond" w:cs="Tahoma"/>
          <w:sz w:val="20"/>
          <w:szCs w:val="20"/>
          <w:lang w:val="en-US"/>
        </w:rPr>
        <w:t xml:space="preserve"> Best Poster” (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3000 </w:t>
      </w:r>
      <w:r w:rsidR="00F126A7">
        <w:rPr>
          <w:rFonts w:ascii="Garamond" w:hAnsi="Garamond" w:cs="Tahoma"/>
          <w:sz w:val="20"/>
          <w:szCs w:val="20"/>
          <w:lang w:val="en-US"/>
        </w:rPr>
        <w:t>D</w:t>
      </w:r>
      <w:r w:rsidR="000A64AE">
        <w:rPr>
          <w:rFonts w:ascii="Garamond" w:hAnsi="Garamond" w:cs="Tahoma"/>
          <w:sz w:val="20"/>
          <w:szCs w:val="20"/>
          <w:lang w:val="en-US"/>
        </w:rPr>
        <w:t>K</w:t>
      </w:r>
      <w:r w:rsidRPr="007D428B">
        <w:rPr>
          <w:rFonts w:ascii="Garamond" w:hAnsi="Garamond" w:cs="Tahoma"/>
          <w:sz w:val="20"/>
          <w:szCs w:val="20"/>
          <w:lang w:val="en-US"/>
        </w:rPr>
        <w:t>r</w:t>
      </w:r>
      <w:r w:rsidR="000A64AE">
        <w:rPr>
          <w:rFonts w:ascii="Garamond" w:hAnsi="Garamond" w:cs="Tahoma"/>
          <w:sz w:val="20"/>
          <w:szCs w:val="20"/>
          <w:lang w:val="en-US"/>
        </w:rPr>
        <w:t>)</w:t>
      </w:r>
      <w:r w:rsidR="00F126A7">
        <w:rPr>
          <w:rFonts w:ascii="Garamond" w:hAnsi="Garamond" w:cs="Tahoma"/>
          <w:sz w:val="20"/>
          <w:szCs w:val="20"/>
          <w:lang w:val="en-US"/>
        </w:rPr>
        <w:t>, Day</w:t>
      </w:r>
      <w:r w:rsidR="000A64AE">
        <w:rPr>
          <w:rFonts w:ascii="Garamond" w:hAnsi="Garamond" w:cs="Tahoma"/>
          <w:sz w:val="20"/>
          <w:szCs w:val="20"/>
          <w:lang w:val="en-US"/>
        </w:rPr>
        <w:t>-</w:t>
      </w:r>
      <w:r w:rsidR="00F126A7">
        <w:rPr>
          <w:rFonts w:ascii="Garamond" w:hAnsi="Garamond" w:cs="Tahoma"/>
          <w:sz w:val="20"/>
          <w:szCs w:val="20"/>
          <w:lang w:val="en-US"/>
        </w:rPr>
        <w:t>of</w:t>
      </w:r>
      <w:r w:rsidR="000A64AE">
        <w:rPr>
          <w:rFonts w:ascii="Garamond" w:hAnsi="Garamond" w:cs="Tahoma"/>
          <w:sz w:val="20"/>
          <w:szCs w:val="20"/>
          <w:lang w:val="en-US"/>
        </w:rPr>
        <w:t>-</w:t>
      </w:r>
      <w:r w:rsidR="00F126A7">
        <w:rPr>
          <w:rFonts w:ascii="Garamond" w:hAnsi="Garamond" w:cs="Tahoma"/>
          <w:sz w:val="20"/>
          <w:szCs w:val="20"/>
          <w:lang w:val="en-US"/>
        </w:rPr>
        <w:t>Research, Aarhus University Hospital</w:t>
      </w:r>
    </w:p>
    <w:p w:rsidR="00D2165C" w:rsidRPr="0064665B" w:rsidRDefault="00D2165C" w:rsidP="0094535F">
      <w:pPr>
        <w:jc w:val="both"/>
        <w:rPr>
          <w:rFonts w:ascii="Garamond" w:hAnsi="Garamond" w:cs="Tahoma"/>
          <w:b/>
          <w:sz w:val="10"/>
          <w:szCs w:val="10"/>
          <w:u w:val="single"/>
          <w:lang w:val="en-US"/>
        </w:rPr>
      </w:pPr>
    </w:p>
    <w:p w:rsidR="00E65874" w:rsidRPr="00E65874" w:rsidRDefault="00E65874" w:rsidP="00E65874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 w:rsidRPr="00E65874">
        <w:rPr>
          <w:rFonts w:ascii="Garamond" w:hAnsi="Garamond" w:cs="Tahoma"/>
          <w:b/>
          <w:sz w:val="20"/>
          <w:szCs w:val="20"/>
          <w:u w:val="single"/>
          <w:lang w:val="en-US"/>
        </w:rPr>
        <w:t>COURSE LIST:</w:t>
      </w:r>
    </w:p>
    <w:p w:rsidR="00E65874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E5696C">
        <w:rPr>
          <w:rFonts w:ascii="Garamond" w:hAnsi="Garamond" w:cs="Tahoma"/>
          <w:b/>
          <w:sz w:val="20"/>
          <w:szCs w:val="20"/>
          <w:lang w:val="en-US"/>
        </w:rPr>
        <w:t>PhD Courses: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Scientific Research, Clinical Research, </w:t>
      </w:r>
      <w:r>
        <w:rPr>
          <w:rFonts w:ascii="Garamond" w:hAnsi="Garamond" w:cs="Tahoma"/>
          <w:sz w:val="20"/>
          <w:szCs w:val="20"/>
          <w:lang w:val="en-US"/>
        </w:rPr>
        <w:t>Introduction to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 Stata</w:t>
      </w:r>
      <w:r>
        <w:rPr>
          <w:rFonts w:ascii="Garamond" w:hAnsi="Garamond" w:cs="Tahoma"/>
          <w:sz w:val="20"/>
          <w:szCs w:val="20"/>
          <w:lang w:val="en-US"/>
        </w:rPr>
        <w:t xml:space="preserve">, </w:t>
      </w:r>
      <w:r w:rsidRPr="00E65874">
        <w:rPr>
          <w:rFonts w:ascii="Garamond" w:hAnsi="Garamond" w:cs="Tahoma"/>
          <w:sz w:val="20"/>
          <w:szCs w:val="20"/>
          <w:lang w:val="en-US"/>
        </w:rPr>
        <w:t>Presentation of Researchdata with Power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E65874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P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oint, </w:t>
      </w:r>
      <w:r w:rsidRPr="00957A87">
        <w:rPr>
          <w:rFonts w:ascii="Garamond" w:hAnsi="Garamond" w:cs="Tahoma"/>
          <w:sz w:val="20"/>
          <w:szCs w:val="20"/>
          <w:lang w:val="sv-SE"/>
        </w:rPr>
        <w:t>Microsoft Excel i</w:t>
      </w:r>
      <w:r>
        <w:rPr>
          <w:rFonts w:ascii="Garamond" w:hAnsi="Garamond" w:cs="Tahoma"/>
          <w:sz w:val="20"/>
          <w:szCs w:val="20"/>
          <w:lang w:val="sv-SE"/>
        </w:rPr>
        <w:t>n Biomedical Research, M</w:t>
      </w:r>
      <w:r w:rsidRPr="00E65874">
        <w:rPr>
          <w:rFonts w:ascii="Garamond" w:hAnsi="Garamond" w:cs="Tahoma"/>
          <w:sz w:val="20"/>
          <w:szCs w:val="20"/>
          <w:lang w:val="en-US"/>
        </w:rPr>
        <w:t>edi</w:t>
      </w:r>
      <w:r>
        <w:rPr>
          <w:rFonts w:ascii="Garamond" w:hAnsi="Garamond" w:cs="Tahoma"/>
          <w:sz w:val="20"/>
          <w:szCs w:val="20"/>
          <w:lang w:val="en-US"/>
        </w:rPr>
        <w:t>cal Scientific English I and II, Graphic Presentation of Quantita-</w:t>
      </w:r>
    </w:p>
    <w:p w:rsidR="00E65874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tive Scientific Data, Press Course, 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Magnetic Resonance Imaging </w:t>
      </w:r>
      <w:r>
        <w:rPr>
          <w:rFonts w:ascii="Garamond" w:hAnsi="Garamond" w:cs="Tahoma"/>
          <w:sz w:val="20"/>
          <w:szCs w:val="20"/>
          <w:lang w:val="en-US"/>
        </w:rPr>
        <w:t xml:space="preserve">in the Clinic and in Research, </w:t>
      </w:r>
      <w:r w:rsidRPr="00E65874">
        <w:rPr>
          <w:rFonts w:ascii="Garamond" w:hAnsi="Garamond" w:cs="Tahoma"/>
          <w:sz w:val="20"/>
          <w:szCs w:val="20"/>
          <w:lang w:val="en-US"/>
        </w:rPr>
        <w:t>Bas</w:t>
      </w:r>
      <w:r>
        <w:rPr>
          <w:rFonts w:ascii="Garamond" w:hAnsi="Garamond" w:cs="Tahoma"/>
          <w:sz w:val="20"/>
          <w:szCs w:val="20"/>
          <w:lang w:val="en-US"/>
        </w:rPr>
        <w:t>ic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 Biostatist</w:t>
      </w:r>
      <w:r>
        <w:rPr>
          <w:rFonts w:ascii="Garamond" w:hAnsi="Garamond" w:cs="Tahoma"/>
          <w:sz w:val="20"/>
          <w:szCs w:val="20"/>
          <w:lang w:val="en-US"/>
        </w:rPr>
        <w:t xml:space="preserve">ics, </w:t>
      </w:r>
    </w:p>
    <w:p w:rsidR="00E65874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9F4E32">
        <w:rPr>
          <w:rFonts w:ascii="Garamond" w:hAnsi="Garamond" w:cs="Tahoma"/>
          <w:sz w:val="20"/>
          <w:szCs w:val="20"/>
          <w:lang w:val="en-US"/>
        </w:rPr>
        <w:t>AVOVA and repeated measurements</w:t>
      </w:r>
      <w:r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E5696C" w:rsidRPr="00E65874">
        <w:rPr>
          <w:rFonts w:ascii="Garamond" w:hAnsi="Garamond" w:cs="Tahoma"/>
          <w:sz w:val="20"/>
          <w:szCs w:val="20"/>
          <w:lang w:val="en-US"/>
        </w:rPr>
        <w:t>Stereology</w:t>
      </w:r>
      <w:r w:rsidRPr="00E65874">
        <w:rPr>
          <w:rFonts w:ascii="Garamond" w:hAnsi="Garamond" w:cs="Tahoma"/>
          <w:sz w:val="20"/>
          <w:szCs w:val="20"/>
          <w:lang w:val="en-US"/>
        </w:rPr>
        <w:t>, Literature</w:t>
      </w:r>
      <w:r>
        <w:rPr>
          <w:rFonts w:ascii="Garamond" w:hAnsi="Garamond" w:cs="Tahoma"/>
          <w:sz w:val="20"/>
          <w:szCs w:val="20"/>
          <w:lang w:val="en-US"/>
        </w:rPr>
        <w:t xml:space="preserve"> Research and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 Reference </w:t>
      </w:r>
      <w:r>
        <w:rPr>
          <w:rFonts w:ascii="Garamond" w:hAnsi="Garamond" w:cs="Tahoma"/>
          <w:sz w:val="20"/>
          <w:szCs w:val="20"/>
          <w:lang w:val="en-US"/>
        </w:rPr>
        <w:t xml:space="preserve">Manager, </w:t>
      </w:r>
      <w:r w:rsidRPr="00957A87">
        <w:rPr>
          <w:rFonts w:ascii="Garamond" w:hAnsi="Garamond" w:cs="Tahoma"/>
          <w:sz w:val="20"/>
          <w:szCs w:val="20"/>
          <w:lang w:val="en-US"/>
        </w:rPr>
        <w:t xml:space="preserve">Medical Digital </w:t>
      </w:r>
    </w:p>
    <w:p w:rsidR="00E65874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957A87">
        <w:rPr>
          <w:rFonts w:ascii="Garamond" w:hAnsi="Garamond" w:cs="Tahoma"/>
          <w:sz w:val="20"/>
          <w:szCs w:val="20"/>
          <w:lang w:val="en-US"/>
        </w:rPr>
        <w:t>Imaging</w:t>
      </w:r>
      <w:r>
        <w:rPr>
          <w:rFonts w:ascii="Garamond" w:hAnsi="Garamond" w:cs="Tahoma"/>
          <w:sz w:val="20"/>
          <w:szCs w:val="20"/>
          <w:lang w:val="en-US"/>
        </w:rPr>
        <w:t xml:space="preserve">, 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PhD </w:t>
      </w:r>
      <w:r>
        <w:rPr>
          <w:rFonts w:ascii="Garamond" w:hAnsi="Garamond" w:cs="Tahoma"/>
          <w:sz w:val="20"/>
          <w:szCs w:val="20"/>
          <w:lang w:val="en-US"/>
        </w:rPr>
        <w:t>Supervisor Course.</w:t>
      </w:r>
    </w:p>
    <w:p w:rsidR="0034617D" w:rsidRPr="0064665B" w:rsidRDefault="0034617D" w:rsidP="00E65874">
      <w:pPr>
        <w:ind w:left="1304" w:hanging="1304"/>
        <w:jc w:val="both"/>
        <w:rPr>
          <w:rFonts w:ascii="Garamond" w:hAnsi="Garamond" w:cs="Tahoma"/>
          <w:b/>
          <w:sz w:val="10"/>
          <w:szCs w:val="10"/>
          <w:lang w:val="en-US"/>
        </w:rPr>
      </w:pPr>
    </w:p>
    <w:p w:rsidR="00E65874" w:rsidRPr="00391483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E5696C">
        <w:rPr>
          <w:rFonts w:ascii="Garamond" w:hAnsi="Garamond" w:cs="Tahoma"/>
          <w:b/>
          <w:sz w:val="20"/>
          <w:szCs w:val="20"/>
          <w:lang w:val="en-US"/>
        </w:rPr>
        <w:t>Clinical Courses:</w:t>
      </w:r>
      <w:r>
        <w:rPr>
          <w:rFonts w:ascii="Garamond" w:hAnsi="Garamond" w:cs="Tahoma"/>
          <w:sz w:val="20"/>
          <w:szCs w:val="20"/>
          <w:lang w:val="en-US"/>
        </w:rPr>
        <w:t xml:space="preserve"> Statistical </w:t>
      </w:r>
      <w:r w:rsidRPr="00E65874">
        <w:rPr>
          <w:rFonts w:ascii="Garamond" w:hAnsi="Garamond" w:cs="Tahoma"/>
          <w:sz w:val="20"/>
          <w:szCs w:val="20"/>
          <w:lang w:val="en-US"/>
        </w:rPr>
        <w:t xml:space="preserve">Evaluation and Comparison of Measurement Methods, MS Access 2003 &amp; 2007, </w:t>
      </w:r>
    </w:p>
    <w:p w:rsidR="00E732CE" w:rsidRDefault="00E65874" w:rsidP="00E732CE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E732CE">
        <w:rPr>
          <w:rFonts w:ascii="Garamond" w:hAnsi="Garamond" w:cs="Tahoma"/>
          <w:sz w:val="20"/>
          <w:szCs w:val="20"/>
          <w:lang w:val="en-US"/>
        </w:rPr>
        <w:t>Model-Based radiostereometrisk analyse (MB-RSA)</w:t>
      </w:r>
      <w:r w:rsidR="00E732CE" w:rsidRPr="00E732CE">
        <w:rPr>
          <w:rFonts w:ascii="Garamond" w:hAnsi="Garamond" w:cs="Tahoma"/>
          <w:sz w:val="20"/>
          <w:szCs w:val="20"/>
          <w:lang w:val="en-US"/>
        </w:rPr>
        <w:t xml:space="preserve"> I &amp;</w:t>
      </w:r>
      <w:r w:rsidRPr="00E732CE">
        <w:rPr>
          <w:rFonts w:ascii="Garamond" w:hAnsi="Garamond" w:cs="Tahoma"/>
          <w:sz w:val="20"/>
          <w:szCs w:val="20"/>
          <w:lang w:val="en-US"/>
        </w:rPr>
        <w:t xml:space="preserve"> II</w:t>
      </w:r>
      <w:r w:rsidR="00E732CE" w:rsidRPr="00E732CE">
        <w:rPr>
          <w:rFonts w:ascii="Garamond" w:hAnsi="Garamond" w:cs="Tahoma"/>
          <w:sz w:val="20"/>
          <w:szCs w:val="20"/>
          <w:lang w:val="en-US"/>
        </w:rPr>
        <w:t xml:space="preserve">, </w:t>
      </w:r>
      <w:r w:rsidRPr="00E732CE">
        <w:rPr>
          <w:rFonts w:ascii="Garamond" w:hAnsi="Garamond" w:cs="Tahoma"/>
          <w:sz w:val="20"/>
          <w:szCs w:val="20"/>
          <w:lang w:val="en-US"/>
        </w:rPr>
        <w:t>AO principal course I</w:t>
      </w:r>
      <w:r w:rsidR="00E732CE" w:rsidRPr="00E732CE">
        <w:rPr>
          <w:rFonts w:ascii="Garamond" w:hAnsi="Garamond" w:cs="Tahoma"/>
          <w:sz w:val="20"/>
          <w:szCs w:val="20"/>
          <w:lang w:val="en-US"/>
        </w:rPr>
        <w:t xml:space="preserve">, </w:t>
      </w:r>
      <w:r w:rsidRPr="00E732CE">
        <w:rPr>
          <w:rFonts w:ascii="Garamond" w:hAnsi="Garamond" w:cs="Tahoma"/>
          <w:sz w:val="20"/>
          <w:szCs w:val="20"/>
          <w:lang w:val="en-US"/>
        </w:rPr>
        <w:t xml:space="preserve">Lunar DEXA </w:t>
      </w:r>
      <w:r w:rsidR="00E732CE" w:rsidRPr="00E732CE">
        <w:rPr>
          <w:rFonts w:ascii="Garamond" w:hAnsi="Garamond" w:cs="Tahoma"/>
          <w:sz w:val="20"/>
          <w:szCs w:val="20"/>
          <w:lang w:val="en-US"/>
        </w:rPr>
        <w:t xml:space="preserve">User Meeting 2004 &amp; </w:t>
      </w:r>
    </w:p>
    <w:p w:rsidR="00E732CE" w:rsidRPr="00E732CE" w:rsidRDefault="00E732CE" w:rsidP="00E732CE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E732CE">
        <w:rPr>
          <w:rFonts w:ascii="Garamond" w:hAnsi="Garamond" w:cs="Tahoma"/>
          <w:sz w:val="20"/>
          <w:szCs w:val="20"/>
          <w:lang w:val="en-US"/>
        </w:rPr>
        <w:t xml:space="preserve">2005, 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>Roentgen Stereophotogrammetric Analysis Instructional Course II</w:t>
      </w:r>
      <w:r w:rsidRPr="00E732CE">
        <w:rPr>
          <w:rFonts w:ascii="Garamond" w:hAnsi="Garamond" w:cs="Tahoma"/>
          <w:sz w:val="20"/>
          <w:szCs w:val="20"/>
          <w:lang w:val="en-US"/>
        </w:rPr>
        <w:t>,</w:t>
      </w:r>
      <w:r w:rsidR="00E65874" w:rsidRPr="00AC0C29">
        <w:rPr>
          <w:rFonts w:ascii="Garamond" w:hAnsi="Garamond" w:cs="Tahoma"/>
          <w:sz w:val="20"/>
          <w:szCs w:val="20"/>
          <w:lang w:val="it-IT"/>
        </w:rPr>
        <w:t xml:space="preserve"> </w:t>
      </w:r>
      <w:r>
        <w:rPr>
          <w:rFonts w:ascii="Garamond" w:hAnsi="Garamond" w:cs="Tahoma"/>
          <w:sz w:val="20"/>
          <w:szCs w:val="20"/>
          <w:lang w:val="it-IT"/>
        </w:rPr>
        <w:t>Basic and Advanced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 xml:space="preserve"> CT </w:t>
      </w:r>
      <w:r>
        <w:rPr>
          <w:rFonts w:ascii="Garamond" w:hAnsi="Garamond" w:cs="Tahoma"/>
          <w:sz w:val="20"/>
          <w:szCs w:val="20"/>
          <w:lang w:val="en-US"/>
        </w:rPr>
        <w:t>T</w:t>
      </w:r>
      <w:r w:rsidRPr="00E732CE">
        <w:rPr>
          <w:rFonts w:ascii="Garamond" w:hAnsi="Garamond" w:cs="Tahoma"/>
          <w:sz w:val="20"/>
          <w:szCs w:val="20"/>
          <w:lang w:val="en-US"/>
        </w:rPr>
        <w:t>e</w:t>
      </w:r>
      <w:r>
        <w:rPr>
          <w:rFonts w:ascii="Garamond" w:hAnsi="Garamond" w:cs="Tahoma"/>
          <w:sz w:val="20"/>
          <w:szCs w:val="20"/>
          <w:lang w:val="en-US"/>
        </w:rPr>
        <w:t>ch</w:t>
      </w:r>
      <w:r w:rsidRPr="00E732CE">
        <w:rPr>
          <w:rFonts w:ascii="Garamond" w:hAnsi="Garamond" w:cs="Tahoma"/>
          <w:sz w:val="20"/>
          <w:szCs w:val="20"/>
          <w:lang w:val="en-US"/>
        </w:rPr>
        <w:t>ni</w:t>
      </w:r>
      <w:r>
        <w:rPr>
          <w:rFonts w:ascii="Garamond" w:hAnsi="Garamond" w:cs="Tahoma"/>
          <w:sz w:val="20"/>
          <w:szCs w:val="20"/>
          <w:lang w:val="en-US"/>
        </w:rPr>
        <w:t>ques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20"/>
          <w:szCs w:val="20"/>
          <w:lang w:val="en-US"/>
        </w:rPr>
        <w:t>and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E732CE" w:rsidRDefault="00E732CE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A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>natom</w:t>
      </w:r>
      <w:r>
        <w:rPr>
          <w:rFonts w:ascii="Garamond" w:hAnsi="Garamond" w:cs="Tahoma"/>
          <w:sz w:val="20"/>
          <w:szCs w:val="20"/>
          <w:lang w:val="en-US"/>
        </w:rPr>
        <w:t xml:space="preserve">y, 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>2</w:t>
      </w:r>
      <w:r w:rsidRPr="00E732CE">
        <w:rPr>
          <w:rFonts w:ascii="Garamond" w:hAnsi="Garamond" w:cs="Tahoma"/>
          <w:sz w:val="20"/>
          <w:szCs w:val="20"/>
          <w:vertAlign w:val="superscript"/>
          <w:lang w:val="en-US"/>
        </w:rPr>
        <w:t>nd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  <w:r w:rsidR="00E65874" w:rsidRPr="00E732CE">
        <w:rPr>
          <w:rFonts w:ascii="Garamond" w:hAnsi="Garamond" w:cs="Tahoma"/>
          <w:sz w:val="20"/>
          <w:szCs w:val="20"/>
          <w:lang w:val="en-US"/>
        </w:rPr>
        <w:t xml:space="preserve">Workshop for </w:t>
      </w:r>
      <w:r>
        <w:rPr>
          <w:rFonts w:ascii="Garamond" w:hAnsi="Garamond" w:cs="Tahoma"/>
          <w:sz w:val="20"/>
          <w:szCs w:val="20"/>
          <w:lang w:val="en-US"/>
        </w:rPr>
        <w:t xml:space="preserve">Hand Implant Surgery (Institute of Anatomy, University of Aarhus), </w:t>
      </w:r>
      <w:r w:rsidR="00E65874" w:rsidRPr="007954A3">
        <w:rPr>
          <w:rFonts w:ascii="Garamond" w:hAnsi="Garamond" w:cs="Tahoma"/>
          <w:sz w:val="20"/>
          <w:szCs w:val="20"/>
          <w:lang w:val="en-US"/>
        </w:rPr>
        <w:t xml:space="preserve">GE Lunar Certified </w:t>
      </w:r>
    </w:p>
    <w:p w:rsidR="00E732CE" w:rsidRDefault="00E65874" w:rsidP="00E65874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954A3">
        <w:rPr>
          <w:rFonts w:ascii="Garamond" w:hAnsi="Garamond" w:cs="Tahoma"/>
          <w:sz w:val="20"/>
          <w:szCs w:val="20"/>
          <w:lang w:val="en-US"/>
        </w:rPr>
        <w:t>Training</w:t>
      </w:r>
      <w:r w:rsidR="00E732CE">
        <w:rPr>
          <w:rFonts w:ascii="Garamond" w:hAnsi="Garamond" w:cs="Tahoma"/>
          <w:sz w:val="20"/>
          <w:szCs w:val="20"/>
          <w:lang w:val="en-US"/>
        </w:rPr>
        <w:t xml:space="preserve">, </w:t>
      </w:r>
      <w:r w:rsidRPr="00AC0C29">
        <w:rPr>
          <w:rFonts w:ascii="Garamond" w:hAnsi="Garamond" w:cs="Tahoma"/>
          <w:sz w:val="20"/>
          <w:szCs w:val="20"/>
          <w:lang w:val="en-US"/>
        </w:rPr>
        <w:t>5th Edinburgh International Instructional Trauma Course</w:t>
      </w:r>
      <w:r w:rsidR="00E732CE">
        <w:rPr>
          <w:rFonts w:ascii="Garamond" w:hAnsi="Garamond" w:cs="Tahoma"/>
          <w:sz w:val="20"/>
          <w:szCs w:val="20"/>
          <w:lang w:val="en-US"/>
        </w:rPr>
        <w:t xml:space="preserve">, </w:t>
      </w:r>
      <w:r w:rsidRPr="00382B07">
        <w:rPr>
          <w:rFonts w:ascii="Garamond" w:hAnsi="Garamond" w:cs="Tahoma"/>
          <w:sz w:val="20"/>
          <w:szCs w:val="20"/>
          <w:lang w:val="en-US"/>
        </w:rPr>
        <w:t>Muskulo-s</w:t>
      </w:r>
      <w:r w:rsidR="00E732CE">
        <w:rPr>
          <w:rFonts w:ascii="Garamond" w:hAnsi="Garamond" w:cs="Tahoma"/>
          <w:sz w:val="20"/>
          <w:szCs w:val="20"/>
          <w:lang w:val="en-US"/>
        </w:rPr>
        <w:t>c</w:t>
      </w:r>
      <w:r w:rsidRPr="00382B07">
        <w:rPr>
          <w:rFonts w:ascii="Garamond" w:hAnsi="Garamond" w:cs="Tahoma"/>
          <w:sz w:val="20"/>
          <w:szCs w:val="20"/>
          <w:lang w:val="en-US"/>
        </w:rPr>
        <w:t>eletal Ultra</w:t>
      </w:r>
      <w:r w:rsidR="00E732CE">
        <w:rPr>
          <w:rFonts w:ascii="Garamond" w:hAnsi="Garamond" w:cs="Tahoma"/>
          <w:sz w:val="20"/>
          <w:szCs w:val="20"/>
          <w:lang w:val="en-US"/>
        </w:rPr>
        <w:t xml:space="preserve">sound, Patient </w:t>
      </w:r>
    </w:p>
    <w:p w:rsidR="00E5696C" w:rsidRDefault="00E732CE" w:rsidP="00E5696C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C</w:t>
      </w:r>
      <w:r w:rsidR="00E5696C">
        <w:rPr>
          <w:rFonts w:ascii="Garamond" w:hAnsi="Garamond" w:cs="Tahoma"/>
          <w:sz w:val="20"/>
          <w:szCs w:val="20"/>
          <w:lang w:val="en-US"/>
        </w:rPr>
        <w:t xml:space="preserve">ommunication I &amp; II, </w:t>
      </w:r>
      <w:r w:rsidR="00E65874">
        <w:rPr>
          <w:rFonts w:ascii="Garamond" w:hAnsi="Garamond" w:cs="Tahoma"/>
          <w:sz w:val="20"/>
          <w:szCs w:val="20"/>
          <w:lang w:val="en-US"/>
        </w:rPr>
        <w:t>enCORE Operator Training</w:t>
      </w:r>
      <w:r w:rsidR="00E5696C"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E65874" w:rsidRPr="00E5696C">
        <w:rPr>
          <w:rFonts w:ascii="Garamond" w:hAnsi="Garamond" w:cs="Tahoma"/>
          <w:sz w:val="20"/>
          <w:szCs w:val="20"/>
          <w:lang w:val="en-US"/>
        </w:rPr>
        <w:t xml:space="preserve">Roentgen </w:t>
      </w:r>
      <w:proofErr w:type="spellStart"/>
      <w:r w:rsidR="00E65874" w:rsidRPr="00E5696C">
        <w:rPr>
          <w:rFonts w:ascii="Garamond" w:hAnsi="Garamond" w:cs="Tahoma"/>
          <w:sz w:val="20"/>
          <w:szCs w:val="20"/>
          <w:lang w:val="en-US"/>
        </w:rPr>
        <w:t>Stereophotogrammetric</w:t>
      </w:r>
      <w:proofErr w:type="spellEnd"/>
      <w:r w:rsidR="00E65874" w:rsidRPr="00E5696C">
        <w:rPr>
          <w:rFonts w:ascii="Garamond" w:hAnsi="Garamond" w:cs="Tahoma"/>
          <w:sz w:val="20"/>
          <w:szCs w:val="20"/>
          <w:lang w:val="en-US"/>
        </w:rPr>
        <w:t xml:space="preserve"> Analysis Instructional Course</w:t>
      </w:r>
      <w:r w:rsidR="003455E0"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3455E0" w:rsidRPr="00C821B7">
        <w:rPr>
          <w:rFonts w:ascii="Garamond" w:hAnsi="Garamond" w:cs="Tahoma"/>
          <w:sz w:val="19"/>
          <w:szCs w:val="19"/>
          <w:lang w:val="en-US"/>
        </w:rPr>
        <w:t xml:space="preserve">Proximal Femoral Fractures treated with </w:t>
      </w:r>
      <w:proofErr w:type="spellStart"/>
      <w:r w:rsidR="003455E0" w:rsidRPr="00C821B7">
        <w:rPr>
          <w:rFonts w:ascii="Garamond" w:hAnsi="Garamond" w:cs="Tahoma"/>
          <w:sz w:val="19"/>
          <w:szCs w:val="19"/>
          <w:lang w:val="en-US"/>
        </w:rPr>
        <w:t>intramedullary</w:t>
      </w:r>
      <w:proofErr w:type="spellEnd"/>
      <w:r w:rsidR="003455E0" w:rsidRPr="00C821B7">
        <w:rPr>
          <w:rFonts w:ascii="Garamond" w:hAnsi="Garamond" w:cs="Tahoma"/>
          <w:sz w:val="19"/>
          <w:szCs w:val="19"/>
          <w:lang w:val="en-US"/>
        </w:rPr>
        <w:t xml:space="preserve"> nailing, </w:t>
      </w:r>
      <w:proofErr w:type="spellStart"/>
      <w:r w:rsidR="003455E0" w:rsidRPr="00C821B7">
        <w:rPr>
          <w:rFonts w:ascii="Garamond" w:hAnsi="Garamond" w:cs="Tahoma"/>
          <w:sz w:val="19"/>
          <w:szCs w:val="19"/>
          <w:lang w:val="en-US"/>
        </w:rPr>
        <w:t>Avance</w:t>
      </w:r>
      <w:r w:rsidR="003455E0">
        <w:rPr>
          <w:rFonts w:ascii="Garamond" w:hAnsi="Garamond" w:cs="Tahoma"/>
          <w:sz w:val="19"/>
          <w:szCs w:val="19"/>
          <w:lang w:val="en-US"/>
        </w:rPr>
        <w:t>d</w:t>
      </w:r>
      <w:proofErr w:type="spellEnd"/>
      <w:r w:rsidR="003455E0" w:rsidRPr="00C821B7">
        <w:rPr>
          <w:rFonts w:ascii="Garamond" w:hAnsi="Garamond" w:cs="Tahoma"/>
          <w:sz w:val="19"/>
          <w:szCs w:val="19"/>
          <w:lang w:val="en-US"/>
        </w:rPr>
        <w:t xml:space="preserve"> </w:t>
      </w:r>
      <w:r w:rsidR="00C306C0">
        <w:rPr>
          <w:rFonts w:ascii="Garamond" w:hAnsi="Garamond" w:cs="Tahoma"/>
          <w:sz w:val="19"/>
          <w:szCs w:val="19"/>
          <w:lang w:val="en-US"/>
        </w:rPr>
        <w:t>CPR</w:t>
      </w:r>
      <w:r w:rsidR="0064665B">
        <w:rPr>
          <w:rFonts w:ascii="Garamond" w:hAnsi="Garamond" w:cs="Tahoma"/>
          <w:sz w:val="19"/>
          <w:szCs w:val="19"/>
          <w:lang w:val="en-US"/>
        </w:rPr>
        <w:t xml:space="preserve">, Certified DXA </w:t>
      </w:r>
      <w:r w:rsidR="00C306C0">
        <w:rPr>
          <w:rFonts w:ascii="Garamond" w:hAnsi="Garamond" w:cs="Tahoma"/>
          <w:sz w:val="19"/>
          <w:szCs w:val="19"/>
          <w:lang w:val="en-US"/>
        </w:rPr>
        <w:t>O</w:t>
      </w:r>
      <w:r w:rsidR="00BB64DF">
        <w:rPr>
          <w:rFonts w:ascii="Garamond" w:hAnsi="Garamond" w:cs="Tahoma"/>
          <w:sz w:val="19"/>
          <w:szCs w:val="19"/>
          <w:lang w:val="en-US"/>
        </w:rPr>
        <w:t>perator</w:t>
      </w:r>
      <w:r w:rsidR="0064665B">
        <w:rPr>
          <w:rFonts w:ascii="Garamond" w:hAnsi="Garamond" w:cs="Tahoma"/>
          <w:sz w:val="19"/>
          <w:szCs w:val="19"/>
          <w:lang w:val="en-US"/>
        </w:rPr>
        <w:t xml:space="preserve"> </w:t>
      </w:r>
      <w:r w:rsidR="00C306C0">
        <w:rPr>
          <w:rFonts w:ascii="Garamond" w:hAnsi="Garamond" w:cs="Tahoma"/>
          <w:sz w:val="19"/>
          <w:szCs w:val="19"/>
          <w:lang w:val="en-US"/>
        </w:rPr>
        <w:t>Instructor Course</w:t>
      </w:r>
      <w:r w:rsidR="00BB64DF">
        <w:rPr>
          <w:rFonts w:ascii="Garamond" w:hAnsi="Garamond" w:cs="Tahoma"/>
          <w:sz w:val="19"/>
          <w:szCs w:val="19"/>
          <w:lang w:val="en-US"/>
        </w:rPr>
        <w:t>, Cementing University THA Course.</w:t>
      </w:r>
    </w:p>
    <w:p w:rsidR="00E5696C" w:rsidRPr="0064665B" w:rsidRDefault="00E5696C" w:rsidP="00E5696C">
      <w:pPr>
        <w:jc w:val="both"/>
        <w:rPr>
          <w:rFonts w:ascii="Garamond" w:hAnsi="Garamond" w:cs="Tahoma"/>
          <w:b/>
          <w:sz w:val="10"/>
          <w:szCs w:val="10"/>
          <w:u w:val="single"/>
          <w:lang w:val="en-US"/>
        </w:rPr>
      </w:pPr>
    </w:p>
    <w:p w:rsidR="00E5696C" w:rsidRPr="007D428B" w:rsidRDefault="00E5696C" w:rsidP="00E5696C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TEACHING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64665B" w:rsidRDefault="0064665B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2011:</w:t>
      </w:r>
      <w:r>
        <w:rPr>
          <w:rFonts w:ascii="Garamond" w:hAnsi="Garamond" w:cs="Tahoma"/>
          <w:sz w:val="20"/>
          <w:szCs w:val="20"/>
          <w:lang w:val="en-US"/>
        </w:rPr>
        <w:tab/>
        <w:t xml:space="preserve">PhD Course: </w:t>
      </w:r>
      <w:r w:rsidRPr="0064665B">
        <w:rPr>
          <w:rFonts w:ascii="Garamond" w:hAnsi="Garamond" w:cs="Tahoma"/>
          <w:sz w:val="20"/>
          <w:szCs w:val="20"/>
          <w:lang w:val="en-US"/>
        </w:rPr>
        <w:t>Image diagnostic methods for evaluation of the musculoskeletal system</w:t>
      </w:r>
      <w:r w:rsidR="00C2768E">
        <w:rPr>
          <w:rFonts w:ascii="Garamond" w:hAnsi="Garamond" w:cs="Tahoma"/>
          <w:sz w:val="20"/>
          <w:szCs w:val="20"/>
          <w:lang w:val="en-US"/>
        </w:rPr>
        <w:t>, AU.</w:t>
      </w:r>
    </w:p>
    <w:p w:rsidR="0064665B" w:rsidRDefault="0064665B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2010:</w:t>
      </w:r>
      <w:r>
        <w:rPr>
          <w:rFonts w:ascii="Garamond" w:hAnsi="Garamond" w:cs="Tahoma"/>
          <w:sz w:val="20"/>
          <w:szCs w:val="20"/>
          <w:lang w:val="en-US"/>
        </w:rPr>
        <w:tab/>
        <w:t xml:space="preserve">Clinical Course: RSA for evaluation of </w:t>
      </w:r>
      <w:proofErr w:type="spellStart"/>
      <w:r>
        <w:rPr>
          <w:rFonts w:ascii="Garamond" w:hAnsi="Garamond" w:cs="Tahoma"/>
          <w:sz w:val="20"/>
          <w:szCs w:val="20"/>
          <w:lang w:val="en-US"/>
        </w:rPr>
        <w:t>intertrochanteric</w:t>
      </w:r>
      <w:proofErr w:type="spellEnd"/>
      <w:r>
        <w:rPr>
          <w:rFonts w:ascii="Garamond" w:hAnsi="Garamond" w:cs="Tahoma"/>
          <w:sz w:val="20"/>
          <w:szCs w:val="20"/>
          <w:lang w:val="en-US"/>
        </w:rPr>
        <w:t xml:space="preserve"> femoral fractures</w:t>
      </w:r>
      <w:r w:rsidR="00C2768E">
        <w:rPr>
          <w:rFonts w:ascii="Garamond" w:hAnsi="Garamond" w:cs="Tahoma"/>
          <w:sz w:val="20"/>
          <w:szCs w:val="20"/>
          <w:lang w:val="en-US"/>
        </w:rPr>
        <w:t>, Holstebro.</w:t>
      </w:r>
    </w:p>
    <w:p w:rsidR="00C2768E" w:rsidRDefault="00C2768E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2009:</w:t>
      </w:r>
      <w:r>
        <w:rPr>
          <w:rFonts w:ascii="Garamond" w:hAnsi="Garamond" w:cs="Tahoma"/>
          <w:sz w:val="20"/>
          <w:szCs w:val="20"/>
          <w:lang w:val="en-US"/>
        </w:rPr>
        <w:tab/>
        <w:t>RSA Instructional Course, Holstebro.</w:t>
      </w:r>
    </w:p>
    <w:p w:rsidR="00E5696C" w:rsidRPr="007D428B" w:rsidRDefault="00E5696C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2009: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 xml:space="preserve">20 </w:t>
      </w:r>
      <w:r>
        <w:rPr>
          <w:rFonts w:ascii="Garamond" w:hAnsi="Garamond" w:cs="Tahoma"/>
          <w:sz w:val="20"/>
          <w:szCs w:val="20"/>
          <w:lang w:val="en-US"/>
        </w:rPr>
        <w:t>hours teaching of nurses/radiographers in stereo radiography, Holstebro Regional Hospital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E5696C" w:rsidRPr="007D428B" w:rsidRDefault="00E5696C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 xml:space="preserve">2006-2009: 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 xml:space="preserve">50 </w:t>
      </w:r>
      <w:r>
        <w:rPr>
          <w:rFonts w:ascii="Garamond" w:hAnsi="Garamond" w:cs="Tahoma"/>
          <w:sz w:val="20"/>
          <w:szCs w:val="20"/>
          <w:lang w:val="en-US"/>
        </w:rPr>
        <w:t>hours teaching of final semester medical students in orthopedics , Aarhus University Hospital</w:t>
      </w:r>
    </w:p>
    <w:p w:rsidR="00E5696C" w:rsidRPr="007D428B" w:rsidRDefault="00E5696C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2005-2009: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 xml:space="preserve">60 </w:t>
      </w:r>
      <w:r>
        <w:rPr>
          <w:rFonts w:ascii="Garamond" w:hAnsi="Garamond" w:cs="Tahoma"/>
          <w:sz w:val="20"/>
          <w:szCs w:val="20"/>
          <w:lang w:val="en-US"/>
        </w:rPr>
        <w:t>hours teaching of nurses/radiographers in stereo radiography, Aarhus University Hospital</w:t>
      </w:r>
    </w:p>
    <w:p w:rsidR="00E5696C" w:rsidRPr="007D428B" w:rsidRDefault="00E5696C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2004-2005: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 xml:space="preserve">20 </w:t>
      </w:r>
      <w:r>
        <w:rPr>
          <w:rFonts w:ascii="Garamond" w:hAnsi="Garamond" w:cs="Tahoma"/>
          <w:sz w:val="20"/>
          <w:szCs w:val="20"/>
          <w:lang w:val="en-US"/>
        </w:rPr>
        <w:t xml:space="preserve">hours clinical teaching of </w:t>
      </w:r>
      <w:r w:rsidRPr="007D428B">
        <w:rPr>
          <w:rFonts w:ascii="Garamond" w:hAnsi="Garamond" w:cs="Tahoma"/>
          <w:sz w:val="20"/>
          <w:szCs w:val="20"/>
          <w:lang w:val="en-US"/>
        </w:rPr>
        <w:t>8</w:t>
      </w:r>
      <w:r w:rsidRPr="00DD2A2C">
        <w:rPr>
          <w:rFonts w:ascii="Garamond" w:hAnsi="Garamond" w:cs="Tahoma"/>
          <w:sz w:val="20"/>
          <w:szCs w:val="20"/>
          <w:vertAlign w:val="superscript"/>
          <w:lang w:val="en-US"/>
        </w:rPr>
        <w:t>th</w:t>
      </w:r>
      <w:r>
        <w:rPr>
          <w:rFonts w:ascii="Garamond" w:hAnsi="Garamond" w:cs="Tahoma"/>
          <w:sz w:val="20"/>
          <w:szCs w:val="20"/>
          <w:lang w:val="en-US"/>
        </w:rPr>
        <w:t xml:space="preserve"> </w:t>
      </w:r>
      <w:r w:rsidRPr="007D428B">
        <w:rPr>
          <w:rFonts w:ascii="Garamond" w:hAnsi="Garamond" w:cs="Tahoma"/>
          <w:sz w:val="20"/>
          <w:szCs w:val="20"/>
          <w:lang w:val="en-US"/>
        </w:rPr>
        <w:t>semeste</w:t>
      </w:r>
      <w:r>
        <w:rPr>
          <w:rFonts w:ascii="Garamond" w:hAnsi="Garamond" w:cs="Tahoma"/>
          <w:sz w:val="20"/>
          <w:szCs w:val="20"/>
          <w:lang w:val="en-US"/>
        </w:rPr>
        <w:t xml:space="preserve">r medical students </w:t>
      </w:r>
    </w:p>
    <w:p w:rsidR="00E5696C" w:rsidRPr="007D428B" w:rsidRDefault="00E5696C" w:rsidP="00E5696C">
      <w:pPr>
        <w:ind w:left="1304" w:hanging="1304"/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2004-2006: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 xml:space="preserve">50 </w:t>
      </w:r>
      <w:r>
        <w:rPr>
          <w:rFonts w:ascii="Garamond" w:hAnsi="Garamond" w:cs="Tahoma"/>
          <w:sz w:val="20"/>
          <w:szCs w:val="20"/>
          <w:lang w:val="en-US"/>
        </w:rPr>
        <w:t>hours teaching in A</w:t>
      </w:r>
      <w:r w:rsidRPr="007D428B">
        <w:rPr>
          <w:rFonts w:ascii="Garamond" w:hAnsi="Garamond" w:cs="Tahoma"/>
          <w:sz w:val="20"/>
          <w:szCs w:val="20"/>
          <w:lang w:val="en-US"/>
        </w:rPr>
        <w:t>natom</w:t>
      </w:r>
      <w:r>
        <w:rPr>
          <w:rFonts w:ascii="Garamond" w:hAnsi="Garamond" w:cs="Tahoma"/>
          <w:sz w:val="20"/>
          <w:szCs w:val="20"/>
          <w:lang w:val="en-US"/>
        </w:rPr>
        <w:t>y, Physiology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20"/>
          <w:szCs w:val="20"/>
          <w:lang w:val="en-US"/>
        </w:rPr>
        <w:t xml:space="preserve">and Pathology, </w:t>
      </w:r>
      <w:proofErr w:type="spellStart"/>
      <w:r>
        <w:rPr>
          <w:rFonts w:ascii="Garamond" w:hAnsi="Garamond" w:cs="Tahoma"/>
          <w:sz w:val="20"/>
          <w:szCs w:val="20"/>
          <w:lang w:val="en-US"/>
        </w:rPr>
        <w:t>dH</w:t>
      </w:r>
      <w:r w:rsidR="00036ECF">
        <w:rPr>
          <w:rFonts w:ascii="Garamond" w:hAnsi="Garamond" w:cs="Tahoma"/>
          <w:sz w:val="20"/>
          <w:szCs w:val="20"/>
          <w:lang w:val="en-US"/>
        </w:rPr>
        <w:t>b</w:t>
      </w:r>
      <w:proofErr w:type="spellEnd"/>
      <w:r w:rsidR="0064665B">
        <w:rPr>
          <w:rFonts w:ascii="Garamond" w:hAnsi="Garamond" w:cs="Tahoma"/>
          <w:sz w:val="20"/>
          <w:szCs w:val="20"/>
          <w:lang w:val="en-US"/>
        </w:rPr>
        <w:t xml:space="preserve">, </w:t>
      </w:r>
      <w:proofErr w:type="spellStart"/>
      <w:r w:rsidR="0064665B">
        <w:rPr>
          <w:rFonts w:ascii="Garamond" w:hAnsi="Garamond" w:cs="Tahoma"/>
          <w:sz w:val="20"/>
          <w:szCs w:val="20"/>
          <w:lang w:val="en-US"/>
        </w:rPr>
        <w:t>Middelfart</w:t>
      </w:r>
      <w:proofErr w:type="spellEnd"/>
      <w:r w:rsidR="0064665B">
        <w:rPr>
          <w:rFonts w:ascii="Garamond" w:hAnsi="Garamond" w:cs="Tahoma"/>
          <w:sz w:val="20"/>
          <w:szCs w:val="20"/>
          <w:lang w:val="en-US"/>
        </w:rPr>
        <w:t>, Denmark</w:t>
      </w:r>
    </w:p>
    <w:p w:rsidR="00E5696C" w:rsidRPr="007D428B" w:rsidRDefault="00E5696C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1998-2002:</w:t>
      </w:r>
      <w:r w:rsidRPr="007D428B">
        <w:rPr>
          <w:rFonts w:ascii="Garamond" w:hAnsi="Garamond" w:cs="Tahoma"/>
          <w:sz w:val="20"/>
          <w:szCs w:val="20"/>
          <w:lang w:val="en-US"/>
        </w:rPr>
        <w:tab/>
        <w:t xml:space="preserve">2000 </w:t>
      </w:r>
      <w:r>
        <w:rPr>
          <w:rFonts w:ascii="Garamond" w:hAnsi="Garamond" w:cs="Tahoma"/>
          <w:sz w:val="20"/>
          <w:szCs w:val="20"/>
          <w:lang w:val="en-US"/>
        </w:rPr>
        <w:t xml:space="preserve">hours </w:t>
      </w:r>
      <w:r w:rsidRPr="007D428B">
        <w:rPr>
          <w:rFonts w:ascii="Garamond" w:hAnsi="Garamond" w:cs="Tahoma"/>
          <w:sz w:val="20"/>
          <w:szCs w:val="20"/>
          <w:lang w:val="en-US"/>
        </w:rPr>
        <w:t>pr</w:t>
      </w:r>
      <w:r>
        <w:rPr>
          <w:rFonts w:ascii="Garamond" w:hAnsi="Garamond" w:cs="Tahoma"/>
          <w:sz w:val="20"/>
          <w:szCs w:val="20"/>
          <w:lang w:val="en-US"/>
        </w:rPr>
        <w:t>e-graduate teaching in A</w:t>
      </w:r>
      <w:r w:rsidRPr="007D428B">
        <w:rPr>
          <w:rFonts w:ascii="Garamond" w:hAnsi="Garamond" w:cs="Tahoma"/>
          <w:sz w:val="20"/>
          <w:szCs w:val="20"/>
          <w:lang w:val="en-US"/>
        </w:rPr>
        <w:t>natom</w:t>
      </w:r>
      <w:r>
        <w:rPr>
          <w:rFonts w:ascii="Garamond" w:hAnsi="Garamond" w:cs="Tahoma"/>
          <w:sz w:val="20"/>
          <w:szCs w:val="20"/>
          <w:lang w:val="en-US"/>
        </w:rPr>
        <w:t>y, Physiology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  <w:r>
        <w:rPr>
          <w:rFonts w:ascii="Garamond" w:hAnsi="Garamond" w:cs="Tahoma"/>
          <w:sz w:val="20"/>
          <w:szCs w:val="20"/>
          <w:lang w:val="en-US"/>
        </w:rPr>
        <w:t xml:space="preserve">and Pathology, 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FOF </w:t>
      </w:r>
      <w:r>
        <w:rPr>
          <w:rFonts w:ascii="Garamond" w:hAnsi="Garamond" w:cs="Tahoma"/>
          <w:sz w:val="20"/>
          <w:szCs w:val="20"/>
          <w:lang w:val="en-US"/>
        </w:rPr>
        <w:t>courses</w:t>
      </w:r>
      <w:r w:rsidRPr="007D428B">
        <w:rPr>
          <w:rFonts w:ascii="Garamond" w:hAnsi="Garamond" w:cs="Tahoma"/>
          <w:sz w:val="20"/>
          <w:szCs w:val="20"/>
          <w:lang w:val="en-US"/>
        </w:rPr>
        <w:t xml:space="preserve">, </w:t>
      </w:r>
      <w:r>
        <w:rPr>
          <w:rFonts w:ascii="Garamond" w:hAnsi="Garamond" w:cs="Tahoma"/>
          <w:sz w:val="20"/>
          <w:szCs w:val="20"/>
          <w:lang w:val="en-US"/>
        </w:rPr>
        <w:t>Aarhus</w:t>
      </w:r>
    </w:p>
    <w:p w:rsidR="00E5696C" w:rsidRPr="00C306C0" w:rsidRDefault="00E5696C" w:rsidP="00E5696C">
      <w:pPr>
        <w:jc w:val="both"/>
        <w:rPr>
          <w:rFonts w:ascii="Garamond" w:hAnsi="Garamond" w:cs="Tahoma"/>
          <w:sz w:val="10"/>
          <w:szCs w:val="10"/>
          <w:lang w:val="en-US"/>
        </w:rPr>
      </w:pPr>
    </w:p>
    <w:p w:rsidR="00E5696C" w:rsidRPr="007D428B" w:rsidRDefault="00E5696C" w:rsidP="00E5696C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>
        <w:rPr>
          <w:rFonts w:ascii="Garamond" w:hAnsi="Garamond" w:cs="Tahoma"/>
          <w:b/>
          <w:sz w:val="20"/>
          <w:szCs w:val="20"/>
          <w:u w:val="single"/>
          <w:lang w:val="en-US"/>
        </w:rPr>
        <w:t>INTERNATIONAL RESEARCH COLLABORATIONS</w:t>
      </w:r>
      <w:r w:rsidRPr="007D428B">
        <w:rPr>
          <w:rFonts w:ascii="Garamond" w:hAnsi="Garamond" w:cs="Tahoma"/>
          <w:b/>
          <w:sz w:val="20"/>
          <w:szCs w:val="20"/>
          <w:u w:val="single"/>
          <w:lang w:val="en-US"/>
        </w:rPr>
        <w:t>:</w:t>
      </w:r>
    </w:p>
    <w:p w:rsidR="00511A1F" w:rsidRPr="00511A1F" w:rsidRDefault="00511A1F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proofErr w:type="spellStart"/>
      <w:r w:rsidRPr="00511A1F">
        <w:rPr>
          <w:rFonts w:ascii="Garamond" w:hAnsi="Garamond" w:cs="Tahoma"/>
          <w:sz w:val="20"/>
          <w:szCs w:val="20"/>
          <w:lang w:val="en-US"/>
        </w:rPr>
        <w:t>Quantititative</w:t>
      </w:r>
      <w:proofErr w:type="spellEnd"/>
      <w:r w:rsidRPr="00511A1F">
        <w:rPr>
          <w:rFonts w:ascii="Garamond" w:hAnsi="Garamond" w:cs="Tahoma"/>
          <w:sz w:val="20"/>
          <w:szCs w:val="20"/>
          <w:lang w:val="en-US"/>
        </w:rPr>
        <w:t xml:space="preserve"> Imaging Group, Delft University of Technology, </w:t>
      </w:r>
      <w:proofErr w:type="gramStart"/>
      <w:r w:rsidRPr="00511A1F">
        <w:rPr>
          <w:rFonts w:ascii="Garamond" w:hAnsi="Garamond" w:cs="Tahoma"/>
          <w:sz w:val="20"/>
          <w:szCs w:val="20"/>
          <w:lang w:val="en-US"/>
        </w:rPr>
        <w:t>The</w:t>
      </w:r>
      <w:proofErr w:type="gramEnd"/>
      <w:r w:rsidRPr="00511A1F">
        <w:rPr>
          <w:rFonts w:ascii="Garamond" w:hAnsi="Garamond" w:cs="Tahoma"/>
          <w:sz w:val="20"/>
          <w:szCs w:val="20"/>
          <w:lang w:val="en-US"/>
        </w:rPr>
        <w:t xml:space="preserve"> Netherlands.</w:t>
      </w:r>
    </w:p>
    <w:p w:rsidR="00E5696C" w:rsidRDefault="00391483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r w:rsidRPr="007D428B">
        <w:rPr>
          <w:rFonts w:ascii="Garamond" w:hAnsi="Garamond" w:cs="Tahoma"/>
          <w:sz w:val="20"/>
          <w:szCs w:val="20"/>
          <w:lang w:val="en-US"/>
        </w:rPr>
        <w:t>Department of Orthopedics</w:t>
      </w:r>
      <w:r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E5696C" w:rsidRPr="007D428B">
        <w:rPr>
          <w:rFonts w:ascii="Garamond" w:hAnsi="Garamond" w:cs="Tahoma"/>
          <w:sz w:val="20"/>
          <w:szCs w:val="20"/>
          <w:lang w:val="en-US"/>
        </w:rPr>
        <w:t xml:space="preserve">Leiden University Medical Center, </w:t>
      </w:r>
      <w:proofErr w:type="gramStart"/>
      <w:r>
        <w:rPr>
          <w:rFonts w:ascii="Garamond" w:hAnsi="Garamond" w:cs="Tahoma"/>
          <w:sz w:val="20"/>
          <w:szCs w:val="20"/>
          <w:lang w:val="en-US"/>
        </w:rPr>
        <w:t>The</w:t>
      </w:r>
      <w:proofErr w:type="gramEnd"/>
      <w:r>
        <w:rPr>
          <w:rFonts w:ascii="Garamond" w:hAnsi="Garamond" w:cs="Tahoma"/>
          <w:sz w:val="20"/>
          <w:szCs w:val="20"/>
          <w:lang w:val="en-US"/>
        </w:rPr>
        <w:t xml:space="preserve"> Netherlands</w:t>
      </w:r>
      <w:r w:rsidR="00E5696C" w:rsidRPr="007D428B">
        <w:rPr>
          <w:rFonts w:ascii="Garamond" w:hAnsi="Garamond" w:cs="Tahoma"/>
          <w:sz w:val="20"/>
          <w:szCs w:val="20"/>
          <w:lang w:val="en-US"/>
        </w:rPr>
        <w:t xml:space="preserve"> </w:t>
      </w:r>
    </w:p>
    <w:p w:rsidR="00DD0866" w:rsidRPr="00DD0866" w:rsidRDefault="00DD0866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Department of Orthopedics, </w:t>
      </w:r>
      <w:r w:rsidRPr="00DD0866">
        <w:rPr>
          <w:rFonts w:ascii="Garamond" w:hAnsi="Garamond" w:cs="Tahoma"/>
          <w:sz w:val="20"/>
          <w:szCs w:val="20"/>
          <w:lang w:val="en-US"/>
        </w:rPr>
        <w:t>Dalhousie University</w:t>
      </w:r>
      <w:r>
        <w:rPr>
          <w:rFonts w:ascii="Garamond" w:hAnsi="Garamond" w:cs="Tahoma"/>
          <w:sz w:val="20"/>
          <w:szCs w:val="20"/>
          <w:lang w:val="en-US"/>
        </w:rPr>
        <w:t>, Halifax, Nova Scotia, Canada</w:t>
      </w:r>
    </w:p>
    <w:p w:rsidR="00E5696C" w:rsidRPr="004E30AD" w:rsidRDefault="00E5696C" w:rsidP="00E5696C">
      <w:pPr>
        <w:jc w:val="both"/>
        <w:rPr>
          <w:rFonts w:ascii="Garamond" w:hAnsi="Garamond" w:cs="Tahoma"/>
          <w:sz w:val="10"/>
          <w:szCs w:val="10"/>
          <w:lang w:val="en-US"/>
        </w:rPr>
      </w:pPr>
    </w:p>
    <w:p w:rsidR="00E5696C" w:rsidRPr="004A3B1B" w:rsidRDefault="00E5696C" w:rsidP="00E5696C">
      <w:pPr>
        <w:jc w:val="both"/>
        <w:rPr>
          <w:rFonts w:ascii="Garamond" w:hAnsi="Garamond" w:cs="Tahoma"/>
          <w:b/>
          <w:sz w:val="20"/>
          <w:szCs w:val="20"/>
          <w:u w:val="single"/>
          <w:lang w:val="en-US"/>
        </w:rPr>
      </w:pPr>
      <w:r w:rsidRPr="00772E0C">
        <w:rPr>
          <w:rFonts w:ascii="Garamond" w:hAnsi="Garamond" w:cs="Tahoma"/>
          <w:b/>
          <w:sz w:val="20"/>
          <w:szCs w:val="20"/>
          <w:u w:val="single"/>
          <w:lang w:val="en-US"/>
        </w:rPr>
        <w:t>NA</w:t>
      </w:r>
      <w:r w:rsidRPr="004A3B1B">
        <w:rPr>
          <w:rFonts w:ascii="Garamond" w:hAnsi="Garamond" w:cs="Tahoma"/>
          <w:b/>
          <w:sz w:val="20"/>
          <w:szCs w:val="20"/>
          <w:u w:val="single"/>
          <w:lang w:val="en-US"/>
        </w:rPr>
        <w:t>TIONAL RESEARCH COLLABORATIONS:</w:t>
      </w:r>
    </w:p>
    <w:p w:rsidR="00A30466" w:rsidRDefault="00EF1CB7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 xml:space="preserve">Departments of Orthopedics and </w:t>
      </w:r>
      <w:r w:rsidR="00E5696C">
        <w:rPr>
          <w:rFonts w:ascii="Garamond" w:hAnsi="Garamond" w:cs="Tahoma"/>
          <w:sz w:val="20"/>
          <w:szCs w:val="20"/>
          <w:lang w:val="en-US"/>
        </w:rPr>
        <w:t>Radiology</w:t>
      </w:r>
      <w:r>
        <w:rPr>
          <w:rFonts w:ascii="Garamond" w:hAnsi="Garamond" w:cs="Tahoma"/>
          <w:sz w:val="20"/>
          <w:szCs w:val="20"/>
          <w:lang w:val="en-US"/>
        </w:rPr>
        <w:t xml:space="preserve"> at the </w:t>
      </w:r>
      <w:r w:rsidR="00E5696C" w:rsidRPr="004A3B1B">
        <w:rPr>
          <w:rFonts w:ascii="Garamond" w:hAnsi="Garamond" w:cs="Tahoma"/>
          <w:sz w:val="20"/>
          <w:szCs w:val="20"/>
          <w:lang w:val="en-US"/>
        </w:rPr>
        <w:t>Region</w:t>
      </w:r>
      <w:r w:rsidR="00E5696C">
        <w:rPr>
          <w:rFonts w:ascii="Garamond" w:hAnsi="Garamond" w:cs="Tahoma"/>
          <w:sz w:val="20"/>
          <w:szCs w:val="20"/>
          <w:lang w:val="en-US"/>
        </w:rPr>
        <w:t xml:space="preserve">al Hospitals of </w:t>
      </w:r>
      <w:proofErr w:type="spellStart"/>
      <w:r w:rsidR="00E5696C" w:rsidRPr="004A3B1B">
        <w:rPr>
          <w:rFonts w:ascii="Garamond" w:hAnsi="Garamond" w:cs="Tahoma"/>
          <w:sz w:val="20"/>
          <w:szCs w:val="20"/>
          <w:lang w:val="en-US"/>
        </w:rPr>
        <w:t>Viborg</w:t>
      </w:r>
      <w:proofErr w:type="spellEnd"/>
      <w:r w:rsidR="00E5696C">
        <w:rPr>
          <w:rFonts w:ascii="Garamond" w:hAnsi="Garamond" w:cs="Tahoma"/>
          <w:sz w:val="20"/>
          <w:szCs w:val="20"/>
          <w:lang w:val="en-US"/>
        </w:rPr>
        <w:t xml:space="preserve">, </w:t>
      </w:r>
      <w:proofErr w:type="spellStart"/>
      <w:r w:rsidR="00E5696C" w:rsidRPr="004A3B1B">
        <w:rPr>
          <w:rFonts w:ascii="Garamond" w:hAnsi="Garamond" w:cs="Tahoma"/>
          <w:sz w:val="20"/>
          <w:szCs w:val="20"/>
          <w:lang w:val="en-US"/>
        </w:rPr>
        <w:t>Herning</w:t>
      </w:r>
      <w:proofErr w:type="spellEnd"/>
      <w:r w:rsidR="00E5696C" w:rsidRPr="004A3B1B">
        <w:rPr>
          <w:rFonts w:ascii="Garamond" w:hAnsi="Garamond" w:cs="Tahoma"/>
          <w:sz w:val="20"/>
          <w:szCs w:val="20"/>
          <w:lang w:val="en-US"/>
        </w:rPr>
        <w:t xml:space="preserve">, </w:t>
      </w:r>
      <w:r w:rsidR="00E5696C">
        <w:rPr>
          <w:rFonts w:ascii="Garamond" w:hAnsi="Garamond" w:cs="Tahoma"/>
          <w:sz w:val="20"/>
          <w:szCs w:val="20"/>
          <w:lang w:val="en-US"/>
        </w:rPr>
        <w:t xml:space="preserve">Holstebro, Randers, </w:t>
      </w:r>
      <w:proofErr w:type="spellStart"/>
      <w:r w:rsidR="00E5696C">
        <w:rPr>
          <w:rFonts w:ascii="Garamond" w:hAnsi="Garamond" w:cs="Tahoma"/>
          <w:sz w:val="20"/>
          <w:szCs w:val="20"/>
          <w:lang w:val="en-US"/>
        </w:rPr>
        <w:t>Vejle</w:t>
      </w:r>
      <w:proofErr w:type="spellEnd"/>
      <w:r w:rsidR="00DD0866">
        <w:rPr>
          <w:rFonts w:ascii="Garamond" w:hAnsi="Garamond" w:cs="Tahoma"/>
          <w:sz w:val="20"/>
          <w:szCs w:val="20"/>
          <w:lang w:val="en-US"/>
        </w:rPr>
        <w:t xml:space="preserve">, </w:t>
      </w:r>
      <w:r>
        <w:rPr>
          <w:rFonts w:ascii="Garamond" w:hAnsi="Garamond" w:cs="Tahoma"/>
          <w:sz w:val="20"/>
          <w:szCs w:val="20"/>
          <w:lang w:val="en-US"/>
        </w:rPr>
        <w:t xml:space="preserve">Esbjerg, </w:t>
      </w:r>
      <w:r w:rsidR="00DD0866">
        <w:rPr>
          <w:rFonts w:ascii="Garamond" w:hAnsi="Garamond" w:cs="Tahoma"/>
          <w:sz w:val="20"/>
          <w:szCs w:val="20"/>
          <w:lang w:val="en-US"/>
        </w:rPr>
        <w:t xml:space="preserve">and </w:t>
      </w:r>
      <w:proofErr w:type="spellStart"/>
      <w:r w:rsidR="00DD0866">
        <w:rPr>
          <w:rFonts w:ascii="Garamond" w:hAnsi="Garamond" w:cs="Tahoma"/>
          <w:sz w:val="20"/>
          <w:szCs w:val="20"/>
          <w:lang w:val="en-US"/>
        </w:rPr>
        <w:t>Hvidovre</w:t>
      </w:r>
      <w:proofErr w:type="spellEnd"/>
      <w:r w:rsidR="00DD0866">
        <w:rPr>
          <w:rFonts w:ascii="Garamond" w:hAnsi="Garamond" w:cs="Tahoma"/>
          <w:sz w:val="20"/>
          <w:szCs w:val="20"/>
          <w:lang w:val="en-US"/>
        </w:rPr>
        <w:t xml:space="preserve">, </w:t>
      </w:r>
      <w:r>
        <w:rPr>
          <w:rFonts w:ascii="Garamond" w:hAnsi="Garamond" w:cs="Tahoma"/>
          <w:sz w:val="20"/>
          <w:szCs w:val="20"/>
          <w:lang w:val="en-US"/>
        </w:rPr>
        <w:t>Denmark</w:t>
      </w:r>
    </w:p>
    <w:p w:rsidR="00A30466" w:rsidRDefault="00A30466" w:rsidP="00E5696C">
      <w:pPr>
        <w:jc w:val="both"/>
        <w:rPr>
          <w:rFonts w:ascii="Garamond" w:hAnsi="Garamond" w:cs="Tahoma"/>
          <w:sz w:val="20"/>
          <w:szCs w:val="20"/>
          <w:lang w:val="en-US"/>
        </w:rPr>
      </w:pPr>
      <w:r>
        <w:rPr>
          <w:rFonts w:ascii="Garamond" w:hAnsi="Garamond" w:cs="Tahoma"/>
          <w:sz w:val="20"/>
          <w:szCs w:val="20"/>
          <w:lang w:val="en-US"/>
        </w:rPr>
        <w:t>Danish Technical University (DTU), Division of Medical Image</w:t>
      </w:r>
      <w:r w:rsidR="00EF1CB7">
        <w:rPr>
          <w:rFonts w:ascii="Garamond" w:hAnsi="Garamond" w:cs="Tahoma"/>
          <w:sz w:val="20"/>
          <w:szCs w:val="20"/>
          <w:lang w:val="en-US"/>
        </w:rPr>
        <w:t xml:space="preserve"> Science, Copenhagen, Denmark.</w:t>
      </w:r>
    </w:p>
    <w:sectPr w:rsidR="00A30466" w:rsidSect="00FA6A83">
      <w:headerReference w:type="default" r:id="rId8"/>
      <w:footerReference w:type="default" r:id="rId9"/>
      <w:pgSz w:w="11906" w:h="16838"/>
      <w:pgMar w:top="1618" w:right="128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07" w:rsidRDefault="007F1407">
      <w:r>
        <w:separator/>
      </w:r>
    </w:p>
  </w:endnote>
  <w:endnote w:type="continuationSeparator" w:id="0">
    <w:p w:rsidR="007F1407" w:rsidRDefault="007F14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238"/>
      <w:gridCol w:w="942"/>
      <w:gridCol w:w="4238"/>
    </w:tblGrid>
    <w:tr w:rsidR="00EF1CB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EF1CB7" w:rsidRDefault="00EF1CB7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EF1CB7" w:rsidRDefault="00EF1CB7" w:rsidP="00EF1CB7">
          <w:pPr>
            <w:pStyle w:val="Ingenafstand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0A64AE" w:rsidRPr="000A64AE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EF1CB7" w:rsidRDefault="00EF1CB7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EF1CB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EF1CB7" w:rsidRDefault="00EF1CB7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EF1CB7" w:rsidRDefault="00EF1CB7">
          <w:pPr>
            <w:pStyle w:val="Sidehoved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EF1CB7" w:rsidRDefault="00EF1CB7">
          <w:pPr>
            <w:pStyle w:val="Sidehoved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7F1407" w:rsidRDefault="007F140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07" w:rsidRDefault="007F1407">
      <w:r>
        <w:separator/>
      </w:r>
    </w:p>
  </w:footnote>
  <w:footnote w:type="continuationSeparator" w:id="0">
    <w:p w:rsidR="007F1407" w:rsidRDefault="007F14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07" w:rsidRPr="00FA6A83" w:rsidRDefault="00CD4A15">
    <w:pPr>
      <w:pStyle w:val="Sidehoved"/>
      <w:rPr>
        <w:rFonts w:ascii="Garamond" w:hAnsi="Garamond" w:cs="Arial"/>
      </w:rPr>
    </w:pPr>
    <w:r w:rsidRPr="00CD4A15">
      <w:rPr>
        <w:rFonts w:ascii="Tahoma" w:hAnsi="Tahoma" w:cs="Tahom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6pt;margin-top:.45pt;width:3in;height:35.9pt;z-index:251657216" stroked="f">
          <v:textbox style="mso-next-textbox:#_x0000_s2055">
            <w:txbxContent>
              <w:p w:rsidR="007F1407" w:rsidRPr="00FA6A83" w:rsidRDefault="007F1407">
                <w:pPr>
                  <w:rPr>
                    <w:rFonts w:ascii="Garamond" w:hAnsi="Garamond" w:cs="Arial"/>
                    <w:sz w:val="48"/>
                    <w:szCs w:val="48"/>
                  </w:rPr>
                </w:pPr>
                <w:r w:rsidRPr="00FA6A83">
                  <w:rPr>
                    <w:rFonts w:ascii="Garamond" w:hAnsi="Garamond" w:cs="Arial"/>
                    <w:sz w:val="48"/>
                    <w:szCs w:val="48"/>
                  </w:rPr>
                  <w:t xml:space="preserve">Curriculum </w:t>
                </w:r>
                <w:proofErr w:type="spellStart"/>
                <w:r w:rsidRPr="00FA6A83">
                  <w:rPr>
                    <w:rFonts w:ascii="Garamond" w:hAnsi="Garamond" w:cs="Arial"/>
                    <w:sz w:val="48"/>
                    <w:szCs w:val="48"/>
                  </w:rPr>
                  <w:t>Vitae</w:t>
                </w:r>
                <w:proofErr w:type="spellEnd"/>
              </w:p>
            </w:txbxContent>
          </v:textbox>
        </v:shape>
      </w:pict>
    </w:r>
    <w:r w:rsidR="007F140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-9525</wp:posOffset>
          </wp:positionV>
          <wp:extent cx="339090" cy="476250"/>
          <wp:effectExtent l="19050" t="0" r="3810" b="0"/>
          <wp:wrapNone/>
          <wp:docPr id="8" name="Billede 8" descr="Maiken_Still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iken_Stilli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1407">
      <w:rPr>
        <w:rFonts w:ascii="Tahoma" w:hAnsi="Tahoma" w:cs="Tahoma"/>
      </w:rPr>
      <w:t xml:space="preserve">                                                        </w:t>
    </w:r>
    <w:r w:rsidR="007F1407">
      <w:rPr>
        <w:rFonts w:ascii="Tahoma" w:hAnsi="Tahoma" w:cs="Tahoma"/>
        <w:sz w:val="56"/>
        <w:szCs w:val="56"/>
      </w:rPr>
      <w:t xml:space="preserve"> </w:t>
    </w:r>
    <w:r w:rsidR="007F1407">
      <w:rPr>
        <w:rFonts w:ascii="Tahoma" w:hAnsi="Tahoma" w:cs="Tahoma"/>
        <w:sz w:val="56"/>
        <w:szCs w:val="56"/>
      </w:rPr>
      <w:tab/>
      <w:t xml:space="preserve">                   </w:t>
    </w:r>
    <w:r w:rsidR="007F1407" w:rsidRPr="00FA6A83">
      <w:rPr>
        <w:rFonts w:ascii="Garamond" w:hAnsi="Garamond" w:cs="Arial"/>
      </w:rPr>
      <w:t>Maiken Stilling</w:t>
    </w:r>
  </w:p>
  <w:p w:rsidR="007F1407" w:rsidRDefault="007F1407">
    <w:pPr>
      <w:pStyle w:val="Sidehoved"/>
      <w:rPr>
        <w:rFonts w:ascii="Garamond" w:hAnsi="Garamond" w:cs="Arial"/>
      </w:rPr>
    </w:pPr>
    <w:r w:rsidRPr="00FA6A83">
      <w:rPr>
        <w:rFonts w:ascii="Garamond" w:hAnsi="Garamond" w:cs="Arial"/>
      </w:rPr>
      <w:tab/>
      <w:t xml:space="preserve">                                                                                                           </w:t>
    </w:r>
    <w:r>
      <w:rPr>
        <w:rFonts w:ascii="Garamond" w:hAnsi="Garamond" w:cs="Arial"/>
      </w:rPr>
      <w:t xml:space="preserve">                  </w:t>
    </w:r>
    <w:r w:rsidRPr="00FA6A83">
      <w:rPr>
        <w:rFonts w:ascii="Garamond" w:hAnsi="Garamond" w:cs="Arial"/>
      </w:rPr>
      <w:t xml:space="preserve">  MD, PhD</w:t>
    </w:r>
  </w:p>
  <w:p w:rsidR="007F1407" w:rsidRPr="00FA6A83" w:rsidRDefault="007F1407">
    <w:pPr>
      <w:pStyle w:val="Sidehoved"/>
      <w:rPr>
        <w:rFonts w:ascii="Garamond" w:hAnsi="Garamond" w:cs="Arial"/>
      </w:rPr>
    </w:pPr>
    <w:r>
      <w:rPr>
        <w:rFonts w:ascii="Garamond" w:hAnsi="Garamond" w:cs="Arial"/>
      </w:rP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921F1"/>
    <w:multiLevelType w:val="hybridMultilevel"/>
    <w:tmpl w:val="91F85AD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C38AF"/>
    <w:multiLevelType w:val="multilevel"/>
    <w:tmpl w:val="21E821C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80B022F"/>
    <w:multiLevelType w:val="hybridMultilevel"/>
    <w:tmpl w:val="42869B2A"/>
    <w:lvl w:ilvl="0" w:tplc="088089FE">
      <w:start w:val="2006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9B773A"/>
    <w:multiLevelType w:val="hybridMultilevel"/>
    <w:tmpl w:val="9E8E357C"/>
    <w:lvl w:ilvl="0" w:tplc="0ABC53FE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D6171"/>
    <w:multiLevelType w:val="hybridMultilevel"/>
    <w:tmpl w:val="CB5878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559B0"/>
    <w:multiLevelType w:val="hybridMultilevel"/>
    <w:tmpl w:val="F12A8C9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B119AF"/>
    <w:multiLevelType w:val="hybridMultilevel"/>
    <w:tmpl w:val="D0EA5DD4"/>
    <w:lvl w:ilvl="0" w:tplc="5DC48B2E">
      <w:start w:val="2008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842ADC"/>
    <w:multiLevelType w:val="hybridMultilevel"/>
    <w:tmpl w:val="078E25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D66D89"/>
    <w:multiLevelType w:val="hybridMultilevel"/>
    <w:tmpl w:val="4A74C61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05078DD"/>
    <w:multiLevelType w:val="hybridMultilevel"/>
    <w:tmpl w:val="0D528338"/>
    <w:lvl w:ilvl="0" w:tplc="A594AB7E">
      <w:start w:val="1"/>
      <w:numFmt w:val="bullet"/>
      <w:lvlText w:val=""/>
      <w:lvlJc w:val="left"/>
      <w:pPr>
        <w:tabs>
          <w:tab w:val="num" w:pos="338"/>
        </w:tabs>
        <w:ind w:left="621" w:hanging="621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A95D9A"/>
    <w:multiLevelType w:val="hybridMultilevel"/>
    <w:tmpl w:val="606EDBAE"/>
    <w:lvl w:ilvl="0" w:tplc="0406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11">
    <w:nsid w:val="4C1A4CBE"/>
    <w:multiLevelType w:val="hybridMultilevel"/>
    <w:tmpl w:val="A8B4B1C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6163024"/>
    <w:multiLevelType w:val="hybridMultilevel"/>
    <w:tmpl w:val="F24AA1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ED072E"/>
    <w:multiLevelType w:val="hybridMultilevel"/>
    <w:tmpl w:val="21E821CE"/>
    <w:lvl w:ilvl="0" w:tplc="040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D3652BB"/>
    <w:multiLevelType w:val="hybridMultilevel"/>
    <w:tmpl w:val="24CAD92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14"/>
  </w:num>
  <w:num w:numId="9">
    <w:abstractNumId w:val="13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604D"/>
    <w:rsid w:val="0000548F"/>
    <w:rsid w:val="00036ECF"/>
    <w:rsid w:val="0004480E"/>
    <w:rsid w:val="00050BAB"/>
    <w:rsid w:val="000527BF"/>
    <w:rsid w:val="00060B36"/>
    <w:rsid w:val="00060FE0"/>
    <w:rsid w:val="000642B7"/>
    <w:rsid w:val="000678AF"/>
    <w:rsid w:val="00071587"/>
    <w:rsid w:val="0007742E"/>
    <w:rsid w:val="000832E8"/>
    <w:rsid w:val="0008338F"/>
    <w:rsid w:val="000863F4"/>
    <w:rsid w:val="00086F51"/>
    <w:rsid w:val="0009266B"/>
    <w:rsid w:val="0009323C"/>
    <w:rsid w:val="000A3551"/>
    <w:rsid w:val="000A64AE"/>
    <w:rsid w:val="000A6906"/>
    <w:rsid w:val="000D18E3"/>
    <w:rsid w:val="000D3844"/>
    <w:rsid w:val="000D4148"/>
    <w:rsid w:val="000F499F"/>
    <w:rsid w:val="000F7855"/>
    <w:rsid w:val="00101F24"/>
    <w:rsid w:val="00106E50"/>
    <w:rsid w:val="001144BA"/>
    <w:rsid w:val="0012403C"/>
    <w:rsid w:val="001248A8"/>
    <w:rsid w:val="001265EC"/>
    <w:rsid w:val="001271BC"/>
    <w:rsid w:val="0013265E"/>
    <w:rsid w:val="0013307D"/>
    <w:rsid w:val="001423A3"/>
    <w:rsid w:val="001468D4"/>
    <w:rsid w:val="00152C4A"/>
    <w:rsid w:val="001570B4"/>
    <w:rsid w:val="00167BC4"/>
    <w:rsid w:val="00193F0C"/>
    <w:rsid w:val="001B0C78"/>
    <w:rsid w:val="001B5462"/>
    <w:rsid w:val="001B7375"/>
    <w:rsid w:val="001D640C"/>
    <w:rsid w:val="001D6B5E"/>
    <w:rsid w:val="001E5FDB"/>
    <w:rsid w:val="001F364E"/>
    <w:rsid w:val="001F501E"/>
    <w:rsid w:val="002111AB"/>
    <w:rsid w:val="00211893"/>
    <w:rsid w:val="00223F74"/>
    <w:rsid w:val="00227C65"/>
    <w:rsid w:val="00230879"/>
    <w:rsid w:val="002314BD"/>
    <w:rsid w:val="00231772"/>
    <w:rsid w:val="0023242A"/>
    <w:rsid w:val="00235E6E"/>
    <w:rsid w:val="00241963"/>
    <w:rsid w:val="002537FF"/>
    <w:rsid w:val="00261404"/>
    <w:rsid w:val="0026291C"/>
    <w:rsid w:val="0028471F"/>
    <w:rsid w:val="00285A34"/>
    <w:rsid w:val="00296438"/>
    <w:rsid w:val="002A6958"/>
    <w:rsid w:val="002B3A7A"/>
    <w:rsid w:val="002B7A25"/>
    <w:rsid w:val="002C0085"/>
    <w:rsid w:val="002C547A"/>
    <w:rsid w:val="002E6B36"/>
    <w:rsid w:val="003009E7"/>
    <w:rsid w:val="00300AA4"/>
    <w:rsid w:val="00302182"/>
    <w:rsid w:val="00303788"/>
    <w:rsid w:val="00310DB5"/>
    <w:rsid w:val="003148AE"/>
    <w:rsid w:val="00320B5C"/>
    <w:rsid w:val="00340054"/>
    <w:rsid w:val="003455E0"/>
    <w:rsid w:val="0034617D"/>
    <w:rsid w:val="0035063D"/>
    <w:rsid w:val="003518B5"/>
    <w:rsid w:val="0035686E"/>
    <w:rsid w:val="00382B07"/>
    <w:rsid w:val="00387664"/>
    <w:rsid w:val="00391483"/>
    <w:rsid w:val="00396F8B"/>
    <w:rsid w:val="003A1BA1"/>
    <w:rsid w:val="003C0D51"/>
    <w:rsid w:val="003D42C8"/>
    <w:rsid w:val="003D4D54"/>
    <w:rsid w:val="003E3F33"/>
    <w:rsid w:val="003F61F4"/>
    <w:rsid w:val="003F67D1"/>
    <w:rsid w:val="0040336B"/>
    <w:rsid w:val="0040619D"/>
    <w:rsid w:val="00425E3D"/>
    <w:rsid w:val="004400D1"/>
    <w:rsid w:val="00445E4F"/>
    <w:rsid w:val="0045335D"/>
    <w:rsid w:val="00455CDD"/>
    <w:rsid w:val="004A0662"/>
    <w:rsid w:val="004A09C2"/>
    <w:rsid w:val="004A3B1B"/>
    <w:rsid w:val="004A713F"/>
    <w:rsid w:val="004B3664"/>
    <w:rsid w:val="004B4E67"/>
    <w:rsid w:val="004D2833"/>
    <w:rsid w:val="004E0D0F"/>
    <w:rsid w:val="004E30AD"/>
    <w:rsid w:val="004E3149"/>
    <w:rsid w:val="004F1C00"/>
    <w:rsid w:val="00510904"/>
    <w:rsid w:val="00511A1F"/>
    <w:rsid w:val="00520410"/>
    <w:rsid w:val="005223DE"/>
    <w:rsid w:val="005243D5"/>
    <w:rsid w:val="00535E86"/>
    <w:rsid w:val="005404DF"/>
    <w:rsid w:val="00561BE9"/>
    <w:rsid w:val="00564E04"/>
    <w:rsid w:val="00572765"/>
    <w:rsid w:val="005773D2"/>
    <w:rsid w:val="005964CD"/>
    <w:rsid w:val="00597B72"/>
    <w:rsid w:val="005A283D"/>
    <w:rsid w:val="005A70FC"/>
    <w:rsid w:val="005E1E01"/>
    <w:rsid w:val="005E3CF6"/>
    <w:rsid w:val="005F6B2A"/>
    <w:rsid w:val="00607360"/>
    <w:rsid w:val="00616D40"/>
    <w:rsid w:val="006419DD"/>
    <w:rsid w:val="0064665B"/>
    <w:rsid w:val="0065524A"/>
    <w:rsid w:val="00684C17"/>
    <w:rsid w:val="006959FC"/>
    <w:rsid w:val="006A17EC"/>
    <w:rsid w:val="006A312D"/>
    <w:rsid w:val="006A6E13"/>
    <w:rsid w:val="006B1D48"/>
    <w:rsid w:val="006C3605"/>
    <w:rsid w:val="006C3F74"/>
    <w:rsid w:val="006C40D1"/>
    <w:rsid w:val="006C684C"/>
    <w:rsid w:val="006D11CF"/>
    <w:rsid w:val="006D5432"/>
    <w:rsid w:val="006E382C"/>
    <w:rsid w:val="006E610C"/>
    <w:rsid w:val="006E7B17"/>
    <w:rsid w:val="006F0A30"/>
    <w:rsid w:val="006F3676"/>
    <w:rsid w:val="00704416"/>
    <w:rsid w:val="00705E1A"/>
    <w:rsid w:val="00705E9D"/>
    <w:rsid w:val="007060D9"/>
    <w:rsid w:val="007146D2"/>
    <w:rsid w:val="0072497F"/>
    <w:rsid w:val="00731A1F"/>
    <w:rsid w:val="0073659A"/>
    <w:rsid w:val="00737CD6"/>
    <w:rsid w:val="0075010E"/>
    <w:rsid w:val="00754B28"/>
    <w:rsid w:val="00757CC2"/>
    <w:rsid w:val="00763FFE"/>
    <w:rsid w:val="0076525F"/>
    <w:rsid w:val="00767FD8"/>
    <w:rsid w:val="00772E0C"/>
    <w:rsid w:val="007933E4"/>
    <w:rsid w:val="007951FE"/>
    <w:rsid w:val="007954A3"/>
    <w:rsid w:val="007A0F8A"/>
    <w:rsid w:val="007A1579"/>
    <w:rsid w:val="007C6089"/>
    <w:rsid w:val="007C6E5D"/>
    <w:rsid w:val="007D428B"/>
    <w:rsid w:val="007E136A"/>
    <w:rsid w:val="007E1C2B"/>
    <w:rsid w:val="007F02B7"/>
    <w:rsid w:val="007F1407"/>
    <w:rsid w:val="00805A32"/>
    <w:rsid w:val="00812F63"/>
    <w:rsid w:val="00814697"/>
    <w:rsid w:val="008337EF"/>
    <w:rsid w:val="0084018D"/>
    <w:rsid w:val="00855935"/>
    <w:rsid w:val="00866CA8"/>
    <w:rsid w:val="008756DF"/>
    <w:rsid w:val="00882565"/>
    <w:rsid w:val="0088645C"/>
    <w:rsid w:val="008908D6"/>
    <w:rsid w:val="0089534F"/>
    <w:rsid w:val="00896032"/>
    <w:rsid w:val="008B4008"/>
    <w:rsid w:val="008B4C60"/>
    <w:rsid w:val="008C147E"/>
    <w:rsid w:val="008D42EA"/>
    <w:rsid w:val="008E2396"/>
    <w:rsid w:val="008F21B9"/>
    <w:rsid w:val="00901EE9"/>
    <w:rsid w:val="00906C03"/>
    <w:rsid w:val="00911C72"/>
    <w:rsid w:val="00913D13"/>
    <w:rsid w:val="0092290A"/>
    <w:rsid w:val="009259AA"/>
    <w:rsid w:val="00936DC7"/>
    <w:rsid w:val="0093716B"/>
    <w:rsid w:val="0094535F"/>
    <w:rsid w:val="00950FEC"/>
    <w:rsid w:val="009515D5"/>
    <w:rsid w:val="00955607"/>
    <w:rsid w:val="00957A87"/>
    <w:rsid w:val="0096116A"/>
    <w:rsid w:val="009713C9"/>
    <w:rsid w:val="00975914"/>
    <w:rsid w:val="009961BB"/>
    <w:rsid w:val="00997900"/>
    <w:rsid w:val="009A146F"/>
    <w:rsid w:val="009C0A8F"/>
    <w:rsid w:val="009C1AE0"/>
    <w:rsid w:val="009C543B"/>
    <w:rsid w:val="009D21EC"/>
    <w:rsid w:val="009E6515"/>
    <w:rsid w:val="009F1ECE"/>
    <w:rsid w:val="009F31A2"/>
    <w:rsid w:val="009F4E32"/>
    <w:rsid w:val="009F4E70"/>
    <w:rsid w:val="009F5366"/>
    <w:rsid w:val="00A05AEB"/>
    <w:rsid w:val="00A07F52"/>
    <w:rsid w:val="00A20E99"/>
    <w:rsid w:val="00A30466"/>
    <w:rsid w:val="00A62A70"/>
    <w:rsid w:val="00A72FA6"/>
    <w:rsid w:val="00A820FD"/>
    <w:rsid w:val="00A90351"/>
    <w:rsid w:val="00AB2728"/>
    <w:rsid w:val="00AB7A95"/>
    <w:rsid w:val="00AC0C29"/>
    <w:rsid w:val="00AC172E"/>
    <w:rsid w:val="00AC4C4E"/>
    <w:rsid w:val="00AC50B4"/>
    <w:rsid w:val="00AC604D"/>
    <w:rsid w:val="00AC7416"/>
    <w:rsid w:val="00AD49DA"/>
    <w:rsid w:val="00AD659C"/>
    <w:rsid w:val="00AE0001"/>
    <w:rsid w:val="00AE106E"/>
    <w:rsid w:val="00AE3327"/>
    <w:rsid w:val="00AE4112"/>
    <w:rsid w:val="00AE72DA"/>
    <w:rsid w:val="00AE7B5A"/>
    <w:rsid w:val="00AF549D"/>
    <w:rsid w:val="00B0026E"/>
    <w:rsid w:val="00B01B80"/>
    <w:rsid w:val="00B05F8E"/>
    <w:rsid w:val="00B11B4A"/>
    <w:rsid w:val="00B165A9"/>
    <w:rsid w:val="00B30732"/>
    <w:rsid w:val="00B338C2"/>
    <w:rsid w:val="00B346CC"/>
    <w:rsid w:val="00B3516F"/>
    <w:rsid w:val="00B40421"/>
    <w:rsid w:val="00B439AB"/>
    <w:rsid w:val="00B47B13"/>
    <w:rsid w:val="00B52EC5"/>
    <w:rsid w:val="00B54E49"/>
    <w:rsid w:val="00B57B02"/>
    <w:rsid w:val="00B70B7C"/>
    <w:rsid w:val="00B715F5"/>
    <w:rsid w:val="00B77896"/>
    <w:rsid w:val="00BB64DF"/>
    <w:rsid w:val="00BC07EA"/>
    <w:rsid w:val="00BC1CF4"/>
    <w:rsid w:val="00BC2775"/>
    <w:rsid w:val="00BE0507"/>
    <w:rsid w:val="00BE7C30"/>
    <w:rsid w:val="00BF4070"/>
    <w:rsid w:val="00C004CC"/>
    <w:rsid w:val="00C13E6C"/>
    <w:rsid w:val="00C15497"/>
    <w:rsid w:val="00C16A76"/>
    <w:rsid w:val="00C2768E"/>
    <w:rsid w:val="00C306C0"/>
    <w:rsid w:val="00C35B4F"/>
    <w:rsid w:val="00C37BBA"/>
    <w:rsid w:val="00C43E2E"/>
    <w:rsid w:val="00C57F4B"/>
    <w:rsid w:val="00C8725D"/>
    <w:rsid w:val="00C950E5"/>
    <w:rsid w:val="00CA175A"/>
    <w:rsid w:val="00CA58CB"/>
    <w:rsid w:val="00CB037F"/>
    <w:rsid w:val="00CC68AE"/>
    <w:rsid w:val="00CD4A15"/>
    <w:rsid w:val="00CE7C66"/>
    <w:rsid w:val="00D039E2"/>
    <w:rsid w:val="00D0599E"/>
    <w:rsid w:val="00D20F06"/>
    <w:rsid w:val="00D2165C"/>
    <w:rsid w:val="00D32221"/>
    <w:rsid w:val="00D3429A"/>
    <w:rsid w:val="00D4193D"/>
    <w:rsid w:val="00D4319B"/>
    <w:rsid w:val="00D50DAF"/>
    <w:rsid w:val="00D51237"/>
    <w:rsid w:val="00D67C3C"/>
    <w:rsid w:val="00D75A70"/>
    <w:rsid w:val="00D83988"/>
    <w:rsid w:val="00D847AB"/>
    <w:rsid w:val="00D84EBB"/>
    <w:rsid w:val="00D87678"/>
    <w:rsid w:val="00D971F5"/>
    <w:rsid w:val="00DB2F4E"/>
    <w:rsid w:val="00DB3218"/>
    <w:rsid w:val="00DC17E4"/>
    <w:rsid w:val="00DC5648"/>
    <w:rsid w:val="00DD0866"/>
    <w:rsid w:val="00DD100D"/>
    <w:rsid w:val="00DD2A2C"/>
    <w:rsid w:val="00DD7682"/>
    <w:rsid w:val="00DF26BC"/>
    <w:rsid w:val="00DF2DE6"/>
    <w:rsid w:val="00DF63BC"/>
    <w:rsid w:val="00DF76BE"/>
    <w:rsid w:val="00E02E36"/>
    <w:rsid w:val="00E11B87"/>
    <w:rsid w:val="00E20437"/>
    <w:rsid w:val="00E2435E"/>
    <w:rsid w:val="00E26A1A"/>
    <w:rsid w:val="00E3047E"/>
    <w:rsid w:val="00E34335"/>
    <w:rsid w:val="00E414DF"/>
    <w:rsid w:val="00E4215A"/>
    <w:rsid w:val="00E452E4"/>
    <w:rsid w:val="00E4600F"/>
    <w:rsid w:val="00E4668C"/>
    <w:rsid w:val="00E5696C"/>
    <w:rsid w:val="00E641EF"/>
    <w:rsid w:val="00E65874"/>
    <w:rsid w:val="00E66288"/>
    <w:rsid w:val="00E71A17"/>
    <w:rsid w:val="00E732CE"/>
    <w:rsid w:val="00E8153E"/>
    <w:rsid w:val="00E965EE"/>
    <w:rsid w:val="00EA437F"/>
    <w:rsid w:val="00EA4A89"/>
    <w:rsid w:val="00EC027E"/>
    <w:rsid w:val="00EC265C"/>
    <w:rsid w:val="00EC461B"/>
    <w:rsid w:val="00EC4FFE"/>
    <w:rsid w:val="00EE04AE"/>
    <w:rsid w:val="00EF1CB7"/>
    <w:rsid w:val="00EF1D49"/>
    <w:rsid w:val="00F126A7"/>
    <w:rsid w:val="00F2140E"/>
    <w:rsid w:val="00F31EE6"/>
    <w:rsid w:val="00F32525"/>
    <w:rsid w:val="00F35C13"/>
    <w:rsid w:val="00F50FDA"/>
    <w:rsid w:val="00F56351"/>
    <w:rsid w:val="00F6349E"/>
    <w:rsid w:val="00F720D0"/>
    <w:rsid w:val="00FA6A83"/>
    <w:rsid w:val="00FA7C5D"/>
    <w:rsid w:val="00FB3B17"/>
    <w:rsid w:val="00FE2654"/>
    <w:rsid w:val="00FE6AD0"/>
    <w:rsid w:val="00FF09DB"/>
    <w:rsid w:val="00FF177A"/>
    <w:rsid w:val="00FF7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D40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387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3">
    <w:name w:val="Body Text 3"/>
    <w:basedOn w:val="Normal"/>
    <w:rsid w:val="00E452E4"/>
    <w:pPr>
      <w:jc w:val="center"/>
    </w:pPr>
    <w:rPr>
      <w:rFonts w:ascii="Garamond" w:hAnsi="Garamond"/>
      <w:sz w:val="28"/>
    </w:rPr>
  </w:style>
  <w:style w:type="paragraph" w:styleId="Markeringsbobletekst">
    <w:name w:val="Balloon Text"/>
    <w:basedOn w:val="Normal"/>
    <w:semiHidden/>
    <w:rsid w:val="00445E4F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rsid w:val="00455CDD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455CDD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D67C3C"/>
    <w:rPr>
      <w:color w:val="0000FF"/>
      <w:u w:val="single"/>
    </w:rPr>
  </w:style>
  <w:style w:type="paragraph" w:styleId="NormalWeb">
    <w:name w:val="Normal (Web)"/>
    <w:basedOn w:val="Normal"/>
    <w:rsid w:val="001248A8"/>
  </w:style>
  <w:style w:type="character" w:customStyle="1" w:styleId="jrnl">
    <w:name w:val="jrnl"/>
    <w:basedOn w:val="Standardskrifttypeiafsnit"/>
    <w:rsid w:val="00BB64DF"/>
  </w:style>
  <w:style w:type="paragraph" w:styleId="Ingenafstand">
    <w:name w:val="No Spacing"/>
    <w:link w:val="IngenafstandTegn"/>
    <w:uiPriority w:val="1"/>
    <w:qFormat/>
    <w:rsid w:val="00EF1CB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F1CB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EF1CB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4773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49820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11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2043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4630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2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3878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07654">
                      <w:marLeft w:val="0"/>
                      <w:marRight w:val="584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2848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9423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22785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1621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203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8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7672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46953">
                                  <w:marLeft w:val="2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iken.stilling@ki.au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1198</Words>
  <Characters>7868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CURICULUM VITAE</vt:lpstr>
    </vt:vector>
  </TitlesOfParts>
  <Company/>
  <LinksUpToDate>false</LinksUpToDate>
  <CharactersWithSpaces>9048</CharactersWithSpaces>
  <SharedDoc>false</SharedDoc>
  <HLinks>
    <vt:vector size="6" baseType="variant"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mailto:maiken.stilling@ki.au.dk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CURICULUM VITAE</dc:title>
  <dc:creator>Maiken</dc:creator>
  <cp:lastModifiedBy>Maiken Stilling</cp:lastModifiedBy>
  <cp:revision>2</cp:revision>
  <cp:lastPrinted>2011-08-03T13:21:00Z</cp:lastPrinted>
  <dcterms:created xsi:type="dcterms:W3CDTF">2012-01-12T09:59:00Z</dcterms:created>
  <dcterms:modified xsi:type="dcterms:W3CDTF">2012-01-12T09:59:00Z</dcterms:modified>
</cp:coreProperties>
</file>